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810BD" w:rsidRPr="008B0101" w:rsidRDefault="008810BD">
      <w:pPr>
        <w:rPr>
          <w:rFonts w:eastAsia="MS PGothic"/>
          <w:szCs w:val="24"/>
        </w:rPr>
      </w:pPr>
      <w:r w:rsidRPr="008B0101">
        <w:rPr>
          <w:rFonts w:eastAsia="MS PGothic"/>
          <w:noProof/>
          <w:szCs w:val="24"/>
        </w:rPr>
        <w:t xml:space="preserve">(ISV </w:t>
      </w:r>
      <w:r w:rsidRPr="008B0101">
        <w:rPr>
          <w:rFonts w:eastAsia="MS PGothic"/>
          <w:noProof/>
          <w:szCs w:val="24"/>
        </w:rPr>
        <w:t>ロイヤリティ</w:t>
      </w:r>
      <w:r w:rsidRPr="008B0101">
        <w:rPr>
          <w:rFonts w:eastAsia="MS PGothic"/>
          <w:noProof/>
          <w:szCs w:val="24"/>
        </w:rPr>
        <w:t xml:space="preserve"> </w:t>
      </w:r>
      <w:r w:rsidRPr="008B0101">
        <w:rPr>
          <w:rFonts w:eastAsia="MS PGothic"/>
          <w:noProof/>
          <w:szCs w:val="24"/>
        </w:rPr>
        <w:t>プログラム専用</w:t>
      </w:r>
      <w:r w:rsidRPr="008B0101">
        <w:rPr>
          <w:rFonts w:eastAsia="MS PGothic"/>
          <w:noProof/>
          <w:szCs w:val="24"/>
        </w:rPr>
        <w:t>)</w:t>
      </w:r>
    </w:p>
    <w:tbl>
      <w:tblPr>
        <w:tblW w:w="9120" w:type="dxa"/>
        <w:tblInd w:w="108" w:type="dxa"/>
        <w:tblLayout w:type="fixed"/>
        <w:tblLook w:val="01E0" w:firstRow="1" w:lastRow="1" w:firstColumn="1" w:lastColumn="1" w:noHBand="0" w:noVBand="0"/>
      </w:tblPr>
      <w:tblGrid>
        <w:gridCol w:w="8340"/>
        <w:gridCol w:w="780"/>
      </w:tblGrid>
      <w:tr w:rsidR="008810BD" w:rsidRPr="008B0101" w:rsidTr="00002723">
        <w:trPr>
          <w:trHeight w:hRule="exact" w:val="462"/>
        </w:trPr>
        <w:tc>
          <w:tcPr>
            <w:tcW w:w="9120" w:type="dxa"/>
            <w:gridSpan w:val="2"/>
            <w:shd w:val="clear" w:color="auto" w:fill="000080"/>
          </w:tcPr>
          <w:p w:rsidR="008810BD" w:rsidRPr="00CD1746" w:rsidRDefault="008810BD">
            <w:pPr>
              <w:pStyle w:val="Heading1"/>
              <w:numPr>
                <w:ilvl w:val="0"/>
                <w:numId w:val="0"/>
              </w:numPr>
              <w:spacing w:before="60" w:after="0"/>
              <w:rPr>
                <w:rFonts w:eastAsia="MS PGothic" w:cs="Tahoma"/>
                <w:bCs w:val="0"/>
                <w:szCs w:val="24"/>
              </w:rPr>
            </w:pPr>
            <w:r w:rsidRPr="00CD1746">
              <w:rPr>
                <w:rFonts w:eastAsia="MS PGothic" w:cs="Tahoma"/>
                <w:bCs w:val="0"/>
                <w:noProof/>
                <w:sz w:val="24"/>
                <w:szCs w:val="24"/>
              </w:rPr>
              <w:t>Microsoft</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Visual Studio</w:t>
            </w:r>
            <w:r w:rsidRPr="00CD1746">
              <w:rPr>
                <w:rFonts w:eastAsia="MS PGothic" w:cs="Tahoma"/>
                <w:bCs w:val="0"/>
                <w:noProof/>
                <w:sz w:val="24"/>
                <w:szCs w:val="24"/>
                <w:vertAlign w:val="superscript"/>
              </w:rPr>
              <w:t>®</w:t>
            </w:r>
            <w:r w:rsidRPr="00CD1746">
              <w:rPr>
                <w:rFonts w:eastAsia="MS PGothic" w:cs="Tahoma"/>
                <w:bCs w:val="0"/>
                <w:noProof/>
                <w:sz w:val="24"/>
                <w:szCs w:val="24"/>
              </w:rPr>
              <w:t xml:space="preserve"> Team Foundation Server 2013</w:t>
            </w:r>
          </w:p>
        </w:tc>
      </w:tr>
      <w:tr w:rsidR="008810BD" w:rsidRPr="008B0101" w:rsidTr="00002723">
        <w:tblPrEx>
          <w:tblCellMar>
            <w:left w:w="115" w:type="dxa"/>
            <w:right w:w="115" w:type="dxa"/>
          </w:tblCellMar>
        </w:tblPrEx>
        <w:trPr>
          <w:trHeight w:hRule="exact" w:val="72"/>
        </w:trPr>
        <w:tc>
          <w:tcPr>
            <w:tcW w:w="9120" w:type="dxa"/>
            <w:gridSpan w:val="2"/>
            <w:vAlign w:val="center"/>
          </w:tcPr>
          <w:p w:rsidR="008810BD" w:rsidRPr="008B0101" w:rsidRDefault="008810BD">
            <w:pPr>
              <w:rPr>
                <w:rFonts w:eastAsia="MS PGothic"/>
                <w:szCs w:val="24"/>
              </w:rPr>
            </w:pPr>
          </w:p>
        </w:tc>
      </w:tr>
      <w:tr w:rsidR="008810BD" w:rsidRPr="008B0101" w:rsidTr="00002723">
        <w:tblPrEx>
          <w:tblCellMar>
            <w:left w:w="115" w:type="dxa"/>
            <w:right w:w="115" w:type="dxa"/>
          </w:tblCellMar>
        </w:tblPrEx>
        <w:trPr>
          <w:gridAfter w:val="1"/>
          <w:wAfter w:w="780" w:type="dxa"/>
          <w:trHeight w:val="1371"/>
        </w:trPr>
        <w:tc>
          <w:tcPr>
            <w:tcW w:w="8340" w:type="dxa"/>
          </w:tcPr>
          <w:p w:rsidR="008810BD" w:rsidRPr="008B0101" w:rsidRDefault="008810BD">
            <w:pPr>
              <w:rPr>
                <w:rFonts w:eastAsia="MS PGothic"/>
                <w:b/>
                <w:sz w:val="28"/>
                <w:szCs w:val="24"/>
              </w:rPr>
            </w:pPr>
          </w:p>
          <w:p w:rsidR="008810BD" w:rsidRPr="008B0101" w:rsidRDefault="008810BD">
            <w:pPr>
              <w:pStyle w:val="LicenseNumber"/>
              <w:rPr>
                <w:rFonts w:eastAsia="MS PGothic" w:cs="Tahoma"/>
                <w:bCs w:val="0"/>
                <w:sz w:val="24"/>
                <w:szCs w:val="24"/>
                <w:u w:color="FFFFFF"/>
                <w:vertAlign w:val="superscript"/>
                <w:lang w:val="fr-FR"/>
              </w:rPr>
            </w:pPr>
            <w:r w:rsidRPr="008B0101">
              <w:rPr>
                <w:rFonts w:eastAsia="MS PGothic" w:cs="Tahoma"/>
                <w:bCs w:val="0"/>
                <w:noProof/>
                <w:sz w:val="24"/>
                <w:szCs w:val="24"/>
              </w:rPr>
              <w:t>サーバー</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bookmarkStart w:id="0" w:name="_GoBack"/>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r w:rsidRPr="008B0101">
              <w:rPr>
                <w:rFonts w:eastAsia="MS PGothic" w:cs="Tahoma"/>
                <w:b w:val="0"/>
                <w:bCs w:val="0"/>
                <w:sz w:val="24"/>
                <w:szCs w:val="24"/>
                <w:u w:val="single"/>
              </w:rPr>
              <w:t> </w:t>
            </w:r>
            <w:bookmarkEnd w:id="0"/>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1"/>
            </w:r>
          </w:p>
          <w:p w:rsidR="008810BD" w:rsidRPr="008B0101" w:rsidRDefault="008810BD">
            <w:pPr>
              <w:pStyle w:val="LicenseNumber"/>
              <w:spacing w:before="120" w:after="120"/>
              <w:rPr>
                <w:rFonts w:eastAsia="MS PGothic" w:cs="Tahoma"/>
                <w:bCs w:val="0"/>
                <w:sz w:val="24"/>
                <w:szCs w:val="24"/>
                <w:lang w:val="fr-FR"/>
              </w:rPr>
            </w:pPr>
            <w:r w:rsidRPr="008B0101">
              <w:rPr>
                <w:rFonts w:eastAsia="MS PGothic" w:cs="Tahoma"/>
                <w:bCs w:val="0"/>
                <w:noProof/>
                <w:sz w:val="24"/>
                <w:szCs w:val="24"/>
              </w:rPr>
              <w:t>ユーザー</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Text33"/>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2"/>
            </w:r>
          </w:p>
          <w:p w:rsidR="008810BD" w:rsidRPr="008B0101" w:rsidRDefault="008810BD">
            <w:pPr>
              <w:pStyle w:val="LicenseNumber"/>
              <w:spacing w:before="120" w:after="120"/>
              <w:rPr>
                <w:rFonts w:eastAsia="MS PGothic" w:cs="Tahoma"/>
                <w:b w:val="0"/>
                <w:bCs w:val="0"/>
                <w:sz w:val="24"/>
                <w:szCs w:val="24"/>
                <w:u w:val="single"/>
                <w:lang w:val="fr-FR"/>
              </w:rPr>
            </w:pPr>
            <w:r w:rsidRPr="008B0101">
              <w:rPr>
                <w:rFonts w:eastAsia="MS PGothic" w:cs="Tahoma"/>
                <w:bCs w:val="0"/>
                <w:noProof/>
                <w:sz w:val="24"/>
                <w:szCs w:val="24"/>
              </w:rPr>
              <w:t>デバイス</w:t>
            </w:r>
            <w:r w:rsidRPr="008B0101">
              <w:rPr>
                <w:rFonts w:eastAsia="MS PGothic" w:cs="Tahoma"/>
                <w:bCs w:val="0"/>
                <w:noProof/>
                <w:sz w:val="24"/>
                <w:szCs w:val="24"/>
              </w:rPr>
              <w:t xml:space="preserve"> </w:t>
            </w:r>
            <w:r w:rsidRPr="008B0101">
              <w:rPr>
                <w:rFonts w:eastAsia="MS PGothic" w:cs="Tahoma"/>
                <w:bCs w:val="0"/>
                <w:noProof/>
                <w:sz w:val="24"/>
                <w:szCs w:val="24"/>
              </w:rPr>
              <w:t>クライアント</w:t>
            </w:r>
            <w:r w:rsidRPr="008B0101">
              <w:rPr>
                <w:rFonts w:eastAsia="MS PGothic" w:cs="Tahoma"/>
                <w:bCs w:val="0"/>
                <w:noProof/>
                <w:sz w:val="24"/>
                <w:szCs w:val="24"/>
              </w:rPr>
              <w:t xml:space="preserve"> </w:t>
            </w:r>
            <w:r w:rsidRPr="008B0101">
              <w:rPr>
                <w:rFonts w:eastAsia="MS PGothic" w:cs="Tahoma"/>
                <w:bCs w:val="0"/>
                <w:noProof/>
                <w:sz w:val="24"/>
                <w:szCs w:val="24"/>
              </w:rPr>
              <w:t>アクセス</w:t>
            </w:r>
            <w:r w:rsidRPr="008B0101">
              <w:rPr>
                <w:rFonts w:eastAsia="MS PGothic" w:cs="Tahoma"/>
                <w:bCs w:val="0"/>
                <w:noProof/>
                <w:sz w:val="24"/>
                <w:szCs w:val="24"/>
              </w:rPr>
              <w:t xml:space="preserve"> </w:t>
            </w:r>
            <w:r w:rsidRPr="008B0101">
              <w:rPr>
                <w:rFonts w:eastAsia="MS PGothic" w:cs="Tahoma"/>
                <w:bCs w:val="0"/>
                <w:noProof/>
                <w:sz w:val="24"/>
                <w:szCs w:val="24"/>
              </w:rPr>
              <w:t>ライセンス</w:t>
            </w:r>
            <w:r w:rsidRPr="008B0101">
              <w:rPr>
                <w:rFonts w:eastAsia="MS PGothic" w:cs="Tahoma"/>
                <w:bCs w:val="0"/>
                <w:noProof/>
                <w:sz w:val="24"/>
                <w:szCs w:val="24"/>
              </w:rPr>
              <w:t>:</w:t>
            </w:r>
            <w:r w:rsidRPr="008B0101">
              <w:rPr>
                <w:rFonts w:eastAsia="MS PGothic" w:cs="Tahoma"/>
                <w:bCs w:val="0"/>
                <w:sz w:val="24"/>
                <w:szCs w:val="24"/>
                <w:lang w:val="ja-JP"/>
              </w:rPr>
              <w:t xml:space="preserve"> </w:t>
            </w:r>
            <w:r w:rsidR="00B64792" w:rsidRPr="008B0101">
              <w:rPr>
                <w:rFonts w:eastAsia="MS PGothic" w:cs="Tahoma"/>
                <w:b w:val="0"/>
                <w:bCs w:val="0"/>
                <w:sz w:val="24"/>
                <w:szCs w:val="24"/>
                <w:u w:val="single"/>
                <w:lang w:val="fr-FR"/>
              </w:rPr>
              <w:fldChar w:fldCharType="begin">
                <w:ffData>
                  <w:name w:val=""/>
                  <w:enabled/>
                  <w:calcOnExit w:val="0"/>
                  <w:textInput/>
                </w:ffData>
              </w:fldChar>
            </w:r>
            <w:r w:rsidRPr="008B0101">
              <w:rPr>
                <w:rFonts w:eastAsia="MS PGothic" w:cs="Tahoma"/>
                <w:b w:val="0"/>
                <w:bCs w:val="0"/>
                <w:sz w:val="24"/>
                <w:szCs w:val="24"/>
                <w:u w:val="single"/>
                <w:lang w:val="fr-FR"/>
              </w:rPr>
              <w:instrText xml:space="preserve"> FORMTEXT </w:instrText>
            </w:r>
            <w:r w:rsidR="00B64792" w:rsidRPr="008B0101">
              <w:rPr>
                <w:rFonts w:eastAsia="MS PGothic" w:cs="Tahoma"/>
                <w:b w:val="0"/>
                <w:bCs w:val="0"/>
                <w:sz w:val="24"/>
                <w:szCs w:val="24"/>
                <w:u w:val="single"/>
                <w:lang w:val="fr-FR"/>
              </w:rPr>
            </w:r>
            <w:r w:rsidR="00B64792" w:rsidRPr="008B0101">
              <w:rPr>
                <w:rFonts w:eastAsia="MS PGothic" w:cs="Tahoma"/>
                <w:b w:val="0"/>
                <w:bCs w:val="0"/>
                <w:sz w:val="24"/>
                <w:szCs w:val="24"/>
                <w:u w:val="single"/>
                <w:lang w:val="fr-FR"/>
              </w:rPr>
              <w:fldChar w:fldCharType="separate"/>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Pr="008B0101">
              <w:rPr>
                <w:rFonts w:eastAsia="MS PGothic" w:cs="Tahoma"/>
                <w:b w:val="0"/>
                <w:bCs w:val="0"/>
                <w:noProof/>
                <w:sz w:val="24"/>
                <w:szCs w:val="24"/>
                <w:u w:val="single"/>
              </w:rPr>
              <w:t> </w:t>
            </w:r>
            <w:r w:rsidR="00B64792" w:rsidRPr="008B0101">
              <w:rPr>
                <w:rFonts w:eastAsia="MS PGothic" w:cs="Tahoma"/>
                <w:b w:val="0"/>
                <w:bCs w:val="0"/>
                <w:sz w:val="24"/>
                <w:szCs w:val="24"/>
                <w:u w:val="single"/>
                <w:lang w:val="fr-FR"/>
              </w:rPr>
              <w:fldChar w:fldCharType="end"/>
            </w:r>
            <w:r w:rsidRPr="008B0101">
              <w:rPr>
                <w:rFonts w:eastAsia="MS PGothic" w:cs="Tahoma"/>
                <w:b w:val="0"/>
                <w:bCs w:val="0"/>
                <w:noProof/>
                <w:sz w:val="24"/>
                <w:szCs w:val="24"/>
                <w:u w:color="FFFFFF"/>
                <w:vertAlign w:val="superscript"/>
              </w:rPr>
              <w:footnoteReference w:id="3"/>
            </w:r>
          </w:p>
          <w:p w:rsidR="008810BD" w:rsidRPr="008B0101" w:rsidRDefault="008810BD">
            <w:pPr>
              <w:pStyle w:val="LicenseNumber"/>
              <w:spacing w:before="120" w:after="120"/>
              <w:rPr>
                <w:rFonts w:eastAsia="MS PGothic" w:cs="Tahoma"/>
                <w:b w:val="0"/>
                <w:bCs w:val="0"/>
                <w:szCs w:val="24"/>
                <w:lang w:val="fr-FR"/>
              </w:rPr>
            </w:pPr>
          </w:p>
        </w:tc>
      </w:tr>
      <w:tr w:rsidR="008810BD" w:rsidRPr="008B0101" w:rsidTr="00002723">
        <w:tblPrEx>
          <w:tblCellMar>
            <w:left w:w="115" w:type="dxa"/>
            <w:right w:w="115" w:type="dxa"/>
          </w:tblCellMar>
        </w:tblPrEx>
        <w:trPr>
          <w:trHeight w:hRule="exact" w:val="486"/>
        </w:trPr>
        <w:tc>
          <w:tcPr>
            <w:tcW w:w="9120" w:type="dxa"/>
            <w:gridSpan w:val="2"/>
            <w:shd w:val="clear" w:color="auto" w:fill="000080"/>
            <w:vAlign w:val="center"/>
          </w:tcPr>
          <w:p w:rsidR="008810BD" w:rsidRPr="008B0101" w:rsidRDefault="008810BD">
            <w:pPr>
              <w:pStyle w:val="Heading2"/>
              <w:numPr>
                <w:ilvl w:val="0"/>
                <w:numId w:val="0"/>
              </w:numPr>
              <w:tabs>
                <w:tab w:val="left" w:pos="720"/>
              </w:tabs>
              <w:rPr>
                <w:rFonts w:eastAsia="MS PGothic" w:cs="Tahoma"/>
                <w:bCs w:val="0"/>
                <w:szCs w:val="24"/>
              </w:rPr>
            </w:pPr>
            <w:r w:rsidRPr="008B0101">
              <w:rPr>
                <w:rFonts w:eastAsia="MS PGothic" w:cs="Tahoma"/>
                <w:bCs w:val="0"/>
                <w:noProof/>
                <w:szCs w:val="24"/>
              </w:rPr>
              <w:t>使用許諾契約書</w:t>
            </w:r>
          </w:p>
          <w:p w:rsidR="008810BD" w:rsidRPr="008B0101" w:rsidRDefault="008810BD">
            <w:pPr>
              <w:rPr>
                <w:rFonts w:eastAsia="MS PGothic"/>
                <w:szCs w:val="24"/>
              </w:rPr>
            </w:pPr>
          </w:p>
          <w:p w:rsidR="008810BD" w:rsidRPr="008B0101" w:rsidRDefault="008810BD">
            <w:pPr>
              <w:rPr>
                <w:rFonts w:eastAsia="MS PGothic"/>
                <w:szCs w:val="24"/>
              </w:rPr>
            </w:pPr>
          </w:p>
        </w:tc>
      </w:tr>
    </w:tbl>
    <w:p w:rsidR="008810BD" w:rsidRPr="00A03EFB" w:rsidRDefault="008810BD">
      <w:pPr>
        <w:rPr>
          <w:rFonts w:eastAsia="MS PGothic"/>
          <w:sz w:val="20"/>
          <w:szCs w:val="20"/>
        </w:rPr>
      </w:pPr>
      <w:r w:rsidRPr="00A03EFB">
        <w:rPr>
          <w:rFonts w:eastAsia="MS PGothic"/>
          <w:noProof/>
          <w:sz w:val="20"/>
          <w:szCs w:val="20"/>
        </w:rPr>
        <w:t>以下のライセンス条項は、お客様が取得したマイクロソフト</w:t>
      </w:r>
      <w:r w:rsidRPr="00A03EFB">
        <w:rPr>
          <w:rFonts w:eastAsia="MS PGothic"/>
          <w:noProof/>
          <w:sz w:val="20"/>
          <w:szCs w:val="20"/>
        </w:rPr>
        <w:t xml:space="preserve"> </w:t>
      </w:r>
      <w:r w:rsidRPr="00A03EFB">
        <w:rPr>
          <w:rFonts w:eastAsia="MS PGothic"/>
          <w:noProof/>
          <w:sz w:val="20"/>
          <w:szCs w:val="20"/>
        </w:rPr>
        <w:t>ソフトウェアが付随するソフトウェア</w:t>
      </w:r>
      <w:r w:rsidRPr="00A03EFB">
        <w:rPr>
          <w:rFonts w:eastAsia="MS PGothic"/>
          <w:noProof/>
          <w:sz w:val="20"/>
          <w:szCs w:val="20"/>
        </w:rPr>
        <w:t xml:space="preserve"> </w:t>
      </w:r>
      <w:r w:rsidRPr="00A03EFB">
        <w:rPr>
          <w:rFonts w:eastAsia="MS PGothic"/>
          <w:noProof/>
          <w:sz w:val="20"/>
          <w:szCs w:val="20"/>
        </w:rPr>
        <w:t>アプリケーションまたはアプリケーション</w:t>
      </w:r>
      <w:r w:rsidRPr="00A03EFB">
        <w:rPr>
          <w:rFonts w:eastAsia="MS PGothic"/>
          <w:noProof/>
          <w:sz w:val="20"/>
          <w:szCs w:val="20"/>
        </w:rPr>
        <w:t xml:space="preserve"> </w:t>
      </w:r>
      <w:r w:rsidRPr="00A03EFB">
        <w:rPr>
          <w:rFonts w:eastAsia="MS PGothic"/>
          <w:noProof/>
          <w:sz w:val="20"/>
          <w:szCs w:val="20"/>
        </w:rPr>
        <w:t>スイートの許諾者</w:t>
      </w:r>
      <w:r w:rsidRPr="00A03EFB">
        <w:rPr>
          <w:rFonts w:eastAsia="MS PGothic"/>
          <w:noProof/>
          <w:sz w:val="20"/>
          <w:szCs w:val="20"/>
        </w:rPr>
        <w:t xml:space="preserve"> (</w:t>
      </w:r>
      <w:r w:rsidRPr="00A03EFB">
        <w:rPr>
          <w:rFonts w:eastAsia="MS PGothic"/>
          <w:noProof/>
          <w:sz w:val="20"/>
          <w:szCs w:val="20"/>
        </w:rPr>
        <w:t>以下「許諾者」といいます</w:t>
      </w:r>
      <w:r w:rsidRPr="00A03EFB">
        <w:rPr>
          <w:rFonts w:eastAsia="MS PGothic"/>
          <w:noProof/>
          <w:sz w:val="20"/>
          <w:szCs w:val="20"/>
        </w:rPr>
        <w:t xml:space="preserve">) </w:t>
      </w:r>
      <w:r w:rsidRPr="00A03EFB">
        <w:rPr>
          <w:rFonts w:eastAsia="MS PGothic"/>
          <w:noProof/>
          <w:sz w:val="20"/>
          <w:szCs w:val="20"/>
        </w:rPr>
        <w:t>とお客様との間の契約を構成します。以下のライセンス条項を注意してお読みください。本ライセンス条項は、上記のソフトウェアおよびソフトウェアが記録された媒体</w:t>
      </w:r>
      <w:r w:rsidRPr="00A03EFB">
        <w:rPr>
          <w:rFonts w:eastAsia="MS PGothic"/>
          <w:noProof/>
          <w:sz w:val="20"/>
          <w:szCs w:val="20"/>
        </w:rPr>
        <w:t xml:space="preserve"> (</w:t>
      </w:r>
      <w:r w:rsidRPr="00A03EFB">
        <w:rPr>
          <w:rFonts w:eastAsia="MS PGothic"/>
          <w:noProof/>
          <w:sz w:val="20"/>
          <w:szCs w:val="20"/>
        </w:rPr>
        <w:t>以下総称して「本ソフトウェア」といいます</w:t>
      </w:r>
      <w:r w:rsidRPr="00A03EFB">
        <w:rPr>
          <w:rFonts w:eastAsia="MS PGothic"/>
          <w:noProof/>
          <w:sz w:val="20"/>
          <w:szCs w:val="20"/>
        </w:rPr>
        <w:t xml:space="preserve">) </w:t>
      </w:r>
      <w:r w:rsidRPr="00A03EFB">
        <w:rPr>
          <w:rFonts w:eastAsia="MS PGothic"/>
          <w:noProof/>
          <w:sz w:val="20"/>
          <w:szCs w:val="20"/>
        </w:rPr>
        <w:t>に適用されます。また、本ライセンス条項は、本ソフトウェアに関連する以下のマイクロソフト製品にも適用されるものとします。</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更新プログラム</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追加物</w:t>
      </w:r>
    </w:p>
    <w:p w:rsidR="008810BD" w:rsidRPr="00A03EFB" w:rsidRDefault="008810BD">
      <w:pPr>
        <w:pStyle w:val="Bullet2"/>
        <w:tabs>
          <w:tab w:val="clear" w:pos="720"/>
          <w:tab w:val="num" w:pos="360"/>
        </w:tabs>
        <w:ind w:left="360"/>
        <w:rPr>
          <w:rFonts w:eastAsia="MS PGothic"/>
          <w:sz w:val="20"/>
          <w:szCs w:val="20"/>
        </w:rPr>
      </w:pPr>
      <w:r w:rsidRPr="00A03EFB">
        <w:rPr>
          <w:rFonts w:eastAsia="MS PGothic"/>
          <w:noProof/>
          <w:sz w:val="20"/>
          <w:szCs w:val="20"/>
        </w:rPr>
        <w:t>インターネット</w:t>
      </w:r>
      <w:r w:rsidRPr="00A03EFB">
        <w:rPr>
          <w:rFonts w:eastAsia="MS PGothic"/>
          <w:noProof/>
          <w:sz w:val="20"/>
          <w:szCs w:val="20"/>
        </w:rPr>
        <w:t xml:space="preserve"> </w:t>
      </w:r>
      <w:r w:rsidRPr="00A03EFB">
        <w:rPr>
          <w:rFonts w:eastAsia="MS PGothic"/>
          <w:noProof/>
          <w:sz w:val="20"/>
          <w:szCs w:val="20"/>
        </w:rPr>
        <w:t>ベースのサービス</w:t>
      </w:r>
    </w:p>
    <w:p w:rsidR="008810BD" w:rsidRPr="00A03EFB" w:rsidRDefault="008810BD">
      <w:pPr>
        <w:rPr>
          <w:rFonts w:eastAsia="MS PGothic"/>
          <w:sz w:val="20"/>
          <w:szCs w:val="20"/>
        </w:rPr>
      </w:pPr>
      <w:r w:rsidRPr="00A03EFB">
        <w:rPr>
          <w:rFonts w:eastAsia="MS PGothic"/>
          <w:noProof/>
          <w:sz w:val="20"/>
          <w:szCs w:val="20"/>
        </w:rPr>
        <w:t>ただし、これらの製品に別途固有のライセンス条項が付属している場合には、当該ライセンス条項が適用されるものとします。本契約は、</w:t>
      </w:r>
      <w:r w:rsidRPr="00A03EFB">
        <w:rPr>
          <w:rFonts w:eastAsia="MS PGothic"/>
          <w:noProof/>
          <w:sz w:val="20"/>
          <w:szCs w:val="20"/>
        </w:rPr>
        <w:t xml:space="preserve">Microsoft Corporation </w:t>
      </w:r>
      <w:r w:rsidRPr="00A03EFB">
        <w:rPr>
          <w:rFonts w:eastAsia="MS PGothic"/>
          <w:noProof/>
          <w:sz w:val="20"/>
          <w:szCs w:val="20"/>
        </w:rPr>
        <w:t>およびその関連会社</w:t>
      </w:r>
      <w:r w:rsidRPr="00A03EFB">
        <w:rPr>
          <w:rFonts w:eastAsia="MS PGothic"/>
          <w:noProof/>
          <w:sz w:val="20"/>
          <w:szCs w:val="20"/>
        </w:rPr>
        <w:t xml:space="preserve"> (</w:t>
      </w:r>
      <w:r w:rsidRPr="00A03EFB">
        <w:rPr>
          <w:rFonts w:eastAsia="MS PGothic"/>
          <w:noProof/>
          <w:sz w:val="20"/>
          <w:szCs w:val="20"/>
        </w:rPr>
        <w:t>以下総称して「マイクロソフト」といいます</w:t>
      </w:r>
      <w:r w:rsidRPr="00A03EFB">
        <w:rPr>
          <w:rFonts w:eastAsia="MS PGothic"/>
          <w:noProof/>
          <w:sz w:val="20"/>
          <w:szCs w:val="20"/>
        </w:rPr>
        <w:t xml:space="preserve">) </w:t>
      </w:r>
      <w:r w:rsidRPr="00A03EFB">
        <w:rPr>
          <w:rFonts w:eastAsia="MS PGothic"/>
          <w:noProof/>
          <w:sz w:val="20"/>
          <w:szCs w:val="20"/>
        </w:rPr>
        <w:t>が許諾者に対し、本ソフトウェアの使用を許諾するものです。</w:t>
      </w:r>
    </w:p>
    <w:p w:rsidR="008810BD" w:rsidRPr="00A03EFB" w:rsidRDefault="008810BD">
      <w:pPr>
        <w:pStyle w:val="Preamble"/>
        <w:rPr>
          <w:rFonts w:eastAsia="MS PGothic"/>
          <w:bCs w:val="0"/>
          <w:sz w:val="20"/>
          <w:szCs w:val="20"/>
        </w:rPr>
      </w:pPr>
      <w:r w:rsidRPr="00A03EFB">
        <w:rPr>
          <w:rFonts w:eastAsia="MS PGothic"/>
          <w:bCs w:val="0"/>
          <w:noProof/>
          <w:sz w:val="20"/>
          <w:szCs w:val="20"/>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8810BD" w:rsidRPr="008B0101" w:rsidRDefault="008810BD">
      <w:pPr>
        <w:pStyle w:val="Preamble"/>
        <w:widowControl w:val="0"/>
        <w:rPr>
          <w:rFonts w:eastAsia="MS PGothic"/>
          <w:bCs w:val="0"/>
          <w:sz w:val="20"/>
          <w:szCs w:val="24"/>
        </w:rPr>
      </w:pPr>
      <w:r w:rsidRPr="00A03EFB">
        <w:rPr>
          <w:rFonts w:eastAsia="MS PGothic"/>
          <w:bCs w:val="0"/>
          <w:noProof/>
          <w:sz w:val="20"/>
          <w:szCs w:val="20"/>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tbl>
      <w:tblPr>
        <w:tblpPr w:leftFromText="180" w:rightFromText="180" w:vertAnchor="text" w:horzAnchor="margin" w:tblpY="66"/>
        <w:tblW w:w="9235"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1E0" w:firstRow="1" w:lastRow="1" w:firstColumn="1" w:lastColumn="1" w:noHBand="0" w:noVBand="0"/>
      </w:tblPr>
      <w:tblGrid>
        <w:gridCol w:w="9235"/>
      </w:tblGrid>
      <w:tr w:rsidR="008810BD" w:rsidRPr="008B0101" w:rsidTr="00950FA5">
        <w:trPr>
          <w:trHeight w:hRule="exact" w:val="102"/>
        </w:trPr>
        <w:tc>
          <w:tcPr>
            <w:tcW w:w="9235"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810BD" w:rsidRPr="00950FA5" w:rsidRDefault="008810BD" w:rsidP="00950FA5">
            <w:pPr>
              <w:pStyle w:val="Heading1"/>
              <w:numPr>
                <w:ilvl w:val="0"/>
                <w:numId w:val="0"/>
              </w:numPr>
              <w:tabs>
                <w:tab w:val="num" w:pos="360"/>
              </w:tabs>
              <w:ind w:left="357" w:right="-115" w:hanging="357"/>
              <w:rPr>
                <w:rFonts w:eastAsia="MS PGothic" w:cs="Tahoma"/>
                <w:bCs w:val="0"/>
                <w:sz w:val="18"/>
                <w:szCs w:val="24"/>
              </w:rPr>
            </w:pPr>
          </w:p>
        </w:tc>
      </w:tr>
    </w:tbl>
    <w:p w:rsidR="008810BD" w:rsidRPr="008B0101" w:rsidRDefault="008810BD">
      <w:pPr>
        <w:pStyle w:val="Preamble"/>
        <w:tabs>
          <w:tab w:val="left" w:leader="underscore" w:pos="8640"/>
        </w:tabs>
        <w:rPr>
          <w:rFonts w:eastAsia="MS PGothic"/>
          <w:bCs w:val="0"/>
          <w:sz w:val="20"/>
          <w:szCs w:val="24"/>
        </w:rPr>
      </w:pPr>
      <w:r w:rsidRPr="008B0101">
        <w:rPr>
          <w:rFonts w:eastAsia="MS PGothic"/>
          <w:bCs w:val="0"/>
          <w:noProof/>
          <w:sz w:val="20"/>
          <w:szCs w:val="24"/>
        </w:rPr>
        <w:t>以下に説明するように、本ソフトウェアを使用することにより、お客様はマイクロソフトがアクティベーション中および認証中、ならびにインターネット</w:t>
      </w:r>
      <w:r w:rsidRPr="008B0101">
        <w:rPr>
          <w:rFonts w:eastAsia="MS PGothic"/>
          <w:bCs w:val="0"/>
          <w:noProof/>
          <w:sz w:val="20"/>
          <w:szCs w:val="24"/>
        </w:rPr>
        <w:t xml:space="preserve"> </w:t>
      </w:r>
      <w:r w:rsidR="00EF205B">
        <w:rPr>
          <w:rFonts w:eastAsia="MS PGothic"/>
          <w:bCs w:val="0"/>
          <w:noProof/>
          <w:sz w:val="20"/>
          <w:szCs w:val="24"/>
        </w:rPr>
        <w:t>ベースのサービスについて特定のコンピューター</w:t>
      </w:r>
      <w:r w:rsidRPr="008B0101">
        <w:rPr>
          <w:rFonts w:eastAsia="MS PGothic"/>
          <w:bCs w:val="0"/>
          <w:noProof/>
          <w:sz w:val="20"/>
          <w:szCs w:val="24"/>
        </w:rPr>
        <w:t>情報を収集することに同意されたものとします。</w:t>
      </w:r>
    </w:p>
    <w:p w:rsidR="008810BD" w:rsidRPr="008B0101" w:rsidRDefault="008810BD">
      <w:pPr>
        <w:pStyle w:val="PreambleBorderAbove"/>
        <w:pBdr>
          <w:top w:val="none" w:sz="0" w:space="0" w:color="auto"/>
        </w:pBdr>
        <w:rPr>
          <w:rFonts w:eastAsia="MS PGothic"/>
          <w:bCs w:val="0"/>
          <w:sz w:val="20"/>
          <w:szCs w:val="24"/>
        </w:rPr>
      </w:pPr>
      <w:r w:rsidRPr="008B0101">
        <w:rPr>
          <w:rFonts w:eastAsia="MS PGothic"/>
          <w:bCs w:val="0"/>
          <w:noProof/>
          <w:sz w:val="20"/>
          <w:szCs w:val="24"/>
        </w:rPr>
        <w:t>お客様が本ライセンス条項を遵守することを条件として、お客様には、取得した各ソフトウェア</w:t>
      </w:r>
      <w:r w:rsidRPr="008B0101">
        <w:rPr>
          <w:rFonts w:eastAsia="MS PGothic"/>
          <w:bCs w:val="0"/>
          <w:noProof/>
          <w:sz w:val="20"/>
          <w:szCs w:val="24"/>
        </w:rPr>
        <w:t xml:space="preserve"> </w:t>
      </w:r>
      <w:r w:rsidRPr="008B0101">
        <w:rPr>
          <w:rFonts w:eastAsia="MS PGothic"/>
          <w:bCs w:val="0"/>
          <w:noProof/>
          <w:sz w:val="20"/>
          <w:szCs w:val="24"/>
        </w:rPr>
        <w:t>ライセンスについて以下が許諾されます。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総則</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ソフトウェア　　</w:t>
      </w:r>
      <w:r w:rsidRPr="008B0101">
        <w:rPr>
          <w:rFonts w:eastAsia="MS PGothic" w:cs="Tahoma"/>
          <w:b w:val="0"/>
          <w:bCs w:val="0"/>
          <w:noProof/>
          <w:sz w:val="20"/>
          <w:szCs w:val="24"/>
        </w:rPr>
        <w:t>本ソフトウェアは次の製品で構成されます。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ソフトウェア</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lastRenderedPageBreak/>
        <w:t>サーバー</w:t>
      </w:r>
      <w:r w:rsidRPr="008B0101">
        <w:rPr>
          <w:rFonts w:eastAsia="MS PGothic" w:cs="Tahoma"/>
          <w:noProof/>
          <w:sz w:val="20"/>
          <w:szCs w:val="24"/>
        </w:rPr>
        <w:t xml:space="preserve"> </w:t>
      </w:r>
      <w:r w:rsidRPr="008B0101">
        <w:rPr>
          <w:rFonts w:eastAsia="MS PGothic" w:cs="Tahoma"/>
          <w:noProof/>
          <w:sz w:val="20"/>
          <w:szCs w:val="24"/>
        </w:rPr>
        <w:t>ソフトウェアで直接、または他のソフトウェアを介して間接的に使用することができる追加ソフトウェア</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ライセンス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モデル　　</w:t>
      </w:r>
      <w:r w:rsidRPr="008B0101">
        <w:rPr>
          <w:rFonts w:eastAsia="MS PGothic" w:cs="Tahoma"/>
          <w:b w:val="0"/>
          <w:bCs w:val="0"/>
          <w:noProof/>
          <w:sz w:val="20"/>
          <w:szCs w:val="24"/>
        </w:rPr>
        <w:t>本ソフトウェアのライセンスは、以下に基づいて許諾されます。</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お客様が実行するサーバー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ソフトウェアのインスタンス数、および</w:t>
      </w:r>
    </w:p>
    <w:p w:rsidR="008810BD" w:rsidRPr="008B0101" w:rsidRDefault="008810BD">
      <w:pPr>
        <w:pStyle w:val="Bullet3"/>
        <w:ind w:left="1080" w:hanging="360"/>
        <w:rPr>
          <w:rFonts w:eastAsia="MS PGothic" w:cs="Tahoma"/>
          <w:sz w:val="20"/>
          <w:szCs w:val="24"/>
        </w:rPr>
      </w:pPr>
      <w:r w:rsidRPr="008B0101">
        <w:rPr>
          <w:rFonts w:eastAsia="MS PGothic" w:cs="Tahoma"/>
          <w:noProof/>
          <w:sz w:val="20"/>
          <w:szCs w:val="24"/>
        </w:rPr>
        <w:t>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ソフトウェアのインスタンスにアクセスするデバイスおよびユーザーの数</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 xml:space="preserve">Virtual Server </w:t>
      </w:r>
      <w:r w:rsidRPr="008B0101">
        <w:rPr>
          <w:rFonts w:eastAsia="MS PGothic" w:cs="Tahoma"/>
          <w:bCs w:val="0"/>
          <w:noProof/>
          <w:sz w:val="20"/>
          <w:szCs w:val="24"/>
        </w:rPr>
        <w:t>および他の類似のテクノロジとの併用に対する使用条件</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　　</w:t>
      </w:r>
      <w:r w:rsidRPr="008B0101">
        <w:rPr>
          <w:rFonts w:eastAsia="MS PGothic" w:cs="Tahoma"/>
          <w:b w:val="0"/>
          <w:bCs w:val="0"/>
          <w:noProof/>
          <w:sz w:val="20"/>
          <w:szCs w:val="24"/>
        </w:rPr>
        <w:t>お客様は、ソフトウェアのセットアップまたはインストール手順を実行することにより、本ソフトウェアの「インスタンス」を作成したものと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なされます。また、既存のインスタンスを複製することによっても、ソフトウェアのインスタンスを作成したものと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なされます。本契約においてソフトウェアという場合、ソフトウェアの「インスタンス」も含まれます。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インスタンスの実行　　</w:t>
      </w:r>
      <w:r w:rsidRPr="008B0101">
        <w:rPr>
          <w:rFonts w:eastAsia="MS PGothic" w:cs="Tahoma"/>
          <w:b w:val="0"/>
          <w:bCs w:val="0"/>
          <w:noProof/>
          <w:sz w:val="20"/>
          <w:szCs w:val="24"/>
        </w:rPr>
        <w:t>お客様は、ソフトウェアをメモリにロードし、その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つまたは複数の指示を実行することにより、ソフトウェアの「インスタンスを実行」したものと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なされます。一度あるインスタンスを実行すると、そのインスタンスは、</w:t>
      </w:r>
      <w:r w:rsidRPr="008B0101">
        <w:rPr>
          <w:rFonts w:eastAsia="MS PGothic" w:cs="Tahoma"/>
          <w:b w:val="0"/>
          <w:bCs w:val="0"/>
          <w:noProof/>
          <w:sz w:val="20"/>
          <w:szCs w:val="24"/>
        </w:rPr>
        <w:t>(</w:t>
      </w:r>
      <w:r w:rsidRPr="008B0101">
        <w:rPr>
          <w:rFonts w:eastAsia="MS PGothic" w:cs="Tahoma"/>
          <w:b w:val="0"/>
          <w:bCs w:val="0"/>
          <w:noProof/>
          <w:sz w:val="20"/>
          <w:szCs w:val="24"/>
        </w:rPr>
        <w:t>その指示の実行が継続されているか否かにかかわらず</w:t>
      </w:r>
      <w:r w:rsidRPr="008B0101">
        <w:rPr>
          <w:rFonts w:eastAsia="MS PGothic" w:cs="Tahoma"/>
          <w:b w:val="0"/>
          <w:bCs w:val="0"/>
          <w:noProof/>
          <w:sz w:val="20"/>
          <w:szCs w:val="24"/>
        </w:rPr>
        <w:t xml:space="preserve">) </w:t>
      </w:r>
      <w:r w:rsidRPr="008B0101">
        <w:rPr>
          <w:rFonts w:eastAsia="MS PGothic" w:cs="Tahoma"/>
          <w:b w:val="0"/>
          <w:bCs w:val="0"/>
          <w:noProof/>
          <w:sz w:val="20"/>
          <w:szCs w:val="24"/>
        </w:rPr>
        <w:t>それがメモリから削除される時点まで実行されているものと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オペレーティング</w:t>
      </w:r>
      <w:r w:rsidRPr="008B0101">
        <w:rPr>
          <w:rFonts w:eastAsia="MS PGothic" w:cs="Tahoma"/>
          <w:bCs w:val="0"/>
          <w:noProof/>
          <w:sz w:val="20"/>
          <w:szCs w:val="24"/>
        </w:rPr>
        <w:t xml:space="preserve"> </w:t>
      </w:r>
      <w:r w:rsidRPr="008B0101">
        <w:rPr>
          <w:rFonts w:eastAsia="MS PGothic" w:cs="Tahoma"/>
          <w:bCs w:val="0"/>
          <w:noProof/>
          <w:sz w:val="20"/>
          <w:szCs w:val="24"/>
        </w:rPr>
        <w:t xml:space="preserve">システム環境　　</w:t>
      </w:r>
      <w:r w:rsidRPr="008B0101">
        <w:rPr>
          <w:rFonts w:eastAsia="MS PGothic" w:cs="Tahoma"/>
          <w:b w:val="0"/>
          <w:bCs w:val="0"/>
          <w:noProof/>
          <w:sz w:val="20"/>
          <w:szCs w:val="24"/>
        </w:rPr>
        <w:t>「オペレーティング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システム環境」とは次のように定義されます。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独立したコンピューターの</w:t>
      </w:r>
      <w:r w:rsidRPr="008B0101">
        <w:rPr>
          <w:rFonts w:eastAsia="MS PGothic"/>
          <w:noProof/>
          <w:sz w:val="20"/>
          <w:szCs w:val="24"/>
        </w:rPr>
        <w:t xml:space="preserve"> ID (</w:t>
      </w:r>
      <w:r w:rsidRPr="008B0101">
        <w:rPr>
          <w:rFonts w:eastAsia="MS PGothic"/>
          <w:noProof/>
          <w:sz w:val="20"/>
          <w:szCs w:val="24"/>
        </w:rPr>
        <w:t>主要コンピューター名もしくは類似の一意の識別子</w:t>
      </w:r>
      <w:r w:rsidRPr="008B0101">
        <w:rPr>
          <w:rFonts w:eastAsia="MS PGothic"/>
          <w:noProof/>
          <w:sz w:val="20"/>
          <w:szCs w:val="24"/>
        </w:rPr>
        <w:t xml:space="preserve">) </w:t>
      </w:r>
      <w:r w:rsidRPr="008B0101">
        <w:rPr>
          <w:rFonts w:eastAsia="MS PGothic"/>
          <w:noProof/>
          <w:sz w:val="20"/>
          <w:szCs w:val="24"/>
        </w:rPr>
        <w:t>または独立した管理権を可能にする、オペレーティング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インスタンスの全体あるいは一部、または仮想</w:t>
      </w:r>
      <w:r w:rsidRPr="008B0101">
        <w:rPr>
          <w:rFonts w:eastAsia="MS PGothic"/>
          <w:noProof/>
          <w:sz w:val="20"/>
          <w:szCs w:val="24"/>
        </w:rPr>
        <w:t xml:space="preserve"> (</w:t>
      </w:r>
      <w:r w:rsidRPr="008B0101">
        <w:rPr>
          <w:rFonts w:eastAsia="MS PGothic"/>
          <w:noProof/>
          <w:sz w:val="20"/>
          <w:szCs w:val="24"/>
        </w:rPr>
        <w:t>もしくはエミュレートされた</w:t>
      </w:r>
      <w:r w:rsidRPr="008B0101">
        <w:rPr>
          <w:rFonts w:eastAsia="MS PGothic"/>
          <w:noProof/>
          <w:sz w:val="20"/>
          <w:szCs w:val="24"/>
        </w:rPr>
        <w:t xml:space="preserve">) </w:t>
      </w: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システムの全体あるいは一部</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上に規定したオペレーティング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インスタンスまたはその一部の上で作動するよう構成されたアプリケーションがある場合は、そのインスタンス</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オペレーティング</w:t>
      </w:r>
      <w:r w:rsidRPr="008B0101">
        <w:rPr>
          <w:rFonts w:eastAsia="MS PGothic"/>
          <w:noProof/>
          <w:sz w:val="20"/>
          <w:szCs w:val="24"/>
        </w:rPr>
        <w:t xml:space="preserve"> </w:t>
      </w:r>
      <w:r w:rsidRPr="008B0101">
        <w:rPr>
          <w:rFonts w:eastAsia="MS PGothic"/>
          <w:noProof/>
          <w:sz w:val="20"/>
          <w:szCs w:val="24"/>
        </w:rPr>
        <w:t>システム環境には、物理的なものと仮想的なものの</w:t>
      </w:r>
      <w:r w:rsidRPr="008B0101">
        <w:rPr>
          <w:rFonts w:eastAsia="MS PGothic"/>
          <w:noProof/>
          <w:sz w:val="20"/>
          <w:szCs w:val="24"/>
        </w:rPr>
        <w:t xml:space="preserve"> 2 </w:t>
      </w:r>
      <w:r w:rsidRPr="008B0101">
        <w:rPr>
          <w:rFonts w:eastAsia="MS PGothic"/>
          <w:noProof/>
          <w:sz w:val="20"/>
          <w:szCs w:val="24"/>
        </w:rPr>
        <w:t>種類があります。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「物理オペレーティング</w:t>
      </w:r>
      <w:r w:rsidRPr="008B0101">
        <w:rPr>
          <w:rFonts w:eastAsia="MS PGothic"/>
          <w:noProof/>
          <w:sz w:val="20"/>
          <w:szCs w:val="24"/>
        </w:rPr>
        <w:t xml:space="preserve"> </w:t>
      </w:r>
      <w:r w:rsidRPr="008B0101">
        <w:rPr>
          <w:rFonts w:eastAsia="MS PGothic"/>
          <w:noProof/>
          <w:sz w:val="20"/>
          <w:szCs w:val="24"/>
        </w:rPr>
        <w:t>システム環境」は、物理ハードウェア</w:t>
      </w:r>
      <w:r w:rsidRPr="008B0101">
        <w:rPr>
          <w:rFonts w:eastAsia="MS PGothic"/>
          <w:noProof/>
          <w:sz w:val="20"/>
          <w:szCs w:val="24"/>
        </w:rPr>
        <w:t xml:space="preserve"> </w:t>
      </w:r>
      <w:r w:rsidRPr="008B0101">
        <w:rPr>
          <w:rFonts w:eastAsia="MS PGothic"/>
          <w:noProof/>
          <w:sz w:val="20"/>
          <w:szCs w:val="24"/>
        </w:rPr>
        <w:t>システム上で直接作動するよう構成されています。ハードウェア仮想化ソフトウェア</w:t>
      </w:r>
      <w:r w:rsidRPr="008B0101">
        <w:rPr>
          <w:rFonts w:eastAsia="MS PGothic"/>
          <w:noProof/>
          <w:sz w:val="20"/>
          <w:szCs w:val="24"/>
        </w:rPr>
        <w:t xml:space="preserve"> (Microsoft Virtual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を実行するため、またはハードウェア仮想化サービス</w:t>
      </w:r>
      <w:r w:rsidRPr="008B0101">
        <w:rPr>
          <w:rFonts w:eastAsia="MS PGothic"/>
          <w:noProof/>
          <w:sz w:val="20"/>
          <w:szCs w:val="24"/>
        </w:rPr>
        <w:t xml:space="preserve"> (Microsoft Hyper-V Server </w:t>
      </w:r>
      <w:r w:rsidRPr="008B0101">
        <w:rPr>
          <w:rFonts w:eastAsia="MS PGothic"/>
          <w:noProof/>
          <w:sz w:val="20"/>
          <w:szCs w:val="24"/>
        </w:rPr>
        <w:t>または類似のテクノロジなど</w:t>
      </w:r>
      <w:r w:rsidRPr="008B0101">
        <w:rPr>
          <w:rFonts w:eastAsia="MS PGothic"/>
          <w:noProof/>
          <w:sz w:val="20"/>
          <w:szCs w:val="24"/>
        </w:rPr>
        <w:t xml:space="preserve">) </w:t>
      </w:r>
      <w:r w:rsidRPr="008B0101">
        <w:rPr>
          <w:rFonts w:eastAsia="MS PGothic"/>
          <w:noProof/>
          <w:sz w:val="20"/>
          <w:szCs w:val="24"/>
        </w:rPr>
        <w:t>を提供するために使用されるオペレーティング</w:t>
      </w:r>
      <w:r w:rsidRPr="008B0101">
        <w:rPr>
          <w:rFonts w:eastAsia="MS PGothic"/>
          <w:noProof/>
          <w:sz w:val="20"/>
          <w:szCs w:val="24"/>
        </w:rPr>
        <w:t xml:space="preserve"> </w:t>
      </w:r>
      <w:r w:rsidRPr="008B0101">
        <w:rPr>
          <w:rFonts w:eastAsia="MS PGothic"/>
          <w:noProof/>
          <w:sz w:val="20"/>
          <w:szCs w:val="24"/>
        </w:rPr>
        <w:t>システム</w:t>
      </w:r>
      <w:r w:rsidRPr="008B0101">
        <w:rPr>
          <w:rFonts w:eastAsia="MS PGothic"/>
          <w:noProof/>
          <w:sz w:val="20"/>
          <w:szCs w:val="24"/>
        </w:rPr>
        <w:t xml:space="preserve"> </w:t>
      </w:r>
      <w:r w:rsidRPr="008B0101">
        <w:rPr>
          <w:rFonts w:eastAsia="MS PGothic"/>
          <w:noProof/>
          <w:sz w:val="20"/>
          <w:szCs w:val="24"/>
        </w:rPr>
        <w:t>インスタンスは、物理オペレーティング</w:t>
      </w:r>
      <w:r w:rsidRPr="008B0101">
        <w:rPr>
          <w:rFonts w:eastAsia="MS PGothic"/>
          <w:noProof/>
          <w:sz w:val="20"/>
          <w:szCs w:val="24"/>
        </w:rPr>
        <w:t xml:space="preserve"> </w:t>
      </w:r>
      <w:r w:rsidRPr="008B0101">
        <w:rPr>
          <w:rFonts w:eastAsia="MS PGothic"/>
          <w:noProof/>
          <w:sz w:val="20"/>
          <w:szCs w:val="24"/>
        </w:rPr>
        <w:t>システム環境の一部です。</w:t>
      </w:r>
    </w:p>
    <w:p w:rsidR="008810BD" w:rsidRPr="008B0101" w:rsidRDefault="008810BD">
      <w:pPr>
        <w:pStyle w:val="Body3"/>
        <w:tabs>
          <w:tab w:val="num" w:pos="1440"/>
        </w:tabs>
        <w:ind w:left="1080"/>
        <w:rPr>
          <w:rFonts w:eastAsia="MS PGothic"/>
          <w:sz w:val="20"/>
          <w:szCs w:val="24"/>
        </w:rPr>
      </w:pPr>
      <w:r w:rsidRPr="008B0101">
        <w:rPr>
          <w:rFonts w:eastAsia="MS PGothic"/>
          <w:noProof/>
          <w:sz w:val="20"/>
          <w:szCs w:val="24"/>
        </w:rPr>
        <w:t>「仮想オペレーティング</w:t>
      </w:r>
      <w:r w:rsidRPr="008B0101">
        <w:rPr>
          <w:rFonts w:eastAsia="MS PGothic"/>
          <w:noProof/>
          <w:sz w:val="20"/>
          <w:szCs w:val="24"/>
        </w:rPr>
        <w:t xml:space="preserve"> </w:t>
      </w:r>
      <w:r w:rsidRPr="008B0101">
        <w:rPr>
          <w:rFonts w:eastAsia="MS PGothic"/>
          <w:noProof/>
          <w:sz w:val="20"/>
          <w:szCs w:val="24"/>
        </w:rPr>
        <w:t>システム環境」は仮想</w:t>
      </w:r>
      <w:r w:rsidRPr="008B0101">
        <w:rPr>
          <w:rFonts w:eastAsia="MS PGothic"/>
          <w:noProof/>
          <w:sz w:val="20"/>
          <w:szCs w:val="24"/>
        </w:rPr>
        <w:t xml:space="preserve"> (</w:t>
      </w:r>
      <w:r w:rsidRPr="008B0101">
        <w:rPr>
          <w:rFonts w:eastAsia="MS PGothic"/>
          <w:noProof/>
          <w:sz w:val="20"/>
          <w:szCs w:val="24"/>
        </w:rPr>
        <w:t>またはエミュレートされた</w:t>
      </w:r>
      <w:r w:rsidRPr="008B0101">
        <w:rPr>
          <w:rFonts w:eastAsia="MS PGothic"/>
          <w:noProof/>
          <w:sz w:val="20"/>
          <w:szCs w:val="24"/>
        </w:rPr>
        <w:t xml:space="preserve">) </w:t>
      </w:r>
      <w:r w:rsidRPr="008B0101">
        <w:rPr>
          <w:rFonts w:eastAsia="MS PGothic"/>
          <w:noProof/>
          <w:sz w:val="20"/>
          <w:szCs w:val="24"/>
        </w:rPr>
        <w:t>ハードウェア</w:t>
      </w:r>
      <w:r w:rsidRPr="008B0101">
        <w:rPr>
          <w:rFonts w:eastAsia="MS PGothic"/>
          <w:noProof/>
          <w:sz w:val="20"/>
          <w:szCs w:val="24"/>
        </w:rPr>
        <w:t xml:space="preserve"> </w:t>
      </w:r>
      <w:r w:rsidRPr="008B0101">
        <w:rPr>
          <w:rFonts w:eastAsia="MS PGothic"/>
          <w:noProof/>
          <w:sz w:val="20"/>
          <w:szCs w:val="24"/>
        </w:rPr>
        <w:t>システムを実行するために構成されます。</w:t>
      </w:r>
    </w:p>
    <w:p w:rsidR="008810BD" w:rsidRPr="008B0101" w:rsidRDefault="008810BD">
      <w:pPr>
        <w:pStyle w:val="Body3"/>
        <w:tabs>
          <w:tab w:val="num" w:pos="1440"/>
        </w:tabs>
        <w:ind w:left="1440" w:hanging="360"/>
        <w:rPr>
          <w:rFonts w:eastAsia="MS PGothic"/>
          <w:sz w:val="20"/>
          <w:szCs w:val="24"/>
        </w:rPr>
      </w:pPr>
      <w:r w:rsidRPr="008B0101">
        <w:rPr>
          <w:rFonts w:eastAsia="MS PGothic"/>
          <w:noProof/>
          <w:sz w:val="20"/>
          <w:szCs w:val="24"/>
        </w:rPr>
        <w:t>物理ハードウェア</w:t>
      </w:r>
      <w:r w:rsidRPr="008B0101">
        <w:rPr>
          <w:rFonts w:eastAsia="MS PGothic"/>
          <w:noProof/>
          <w:sz w:val="20"/>
          <w:szCs w:val="24"/>
        </w:rPr>
        <w:t xml:space="preserve"> </w:t>
      </w:r>
      <w:r w:rsidRPr="008B0101">
        <w:rPr>
          <w:rFonts w:eastAsia="MS PGothic"/>
          <w:noProof/>
          <w:sz w:val="20"/>
          <w:szCs w:val="24"/>
        </w:rPr>
        <w:t>システムでは、以下のうちいずれかあるいは双方が含まれることがあります。</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つの物理オペレーティング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Bullet4"/>
        <w:tabs>
          <w:tab w:val="clear" w:pos="1437"/>
          <w:tab w:val="num" w:pos="1440"/>
        </w:tabs>
        <w:ind w:left="1440" w:hanging="360"/>
        <w:rPr>
          <w:rFonts w:eastAsia="MS PGothic"/>
          <w:sz w:val="20"/>
          <w:szCs w:val="24"/>
        </w:rPr>
      </w:pPr>
      <w:r w:rsidRPr="008B0101">
        <w:rPr>
          <w:rFonts w:eastAsia="MS PGothic"/>
          <w:noProof/>
          <w:sz w:val="20"/>
          <w:szCs w:val="24"/>
        </w:rPr>
        <w:t xml:space="preserve">1 </w:t>
      </w:r>
      <w:r w:rsidRPr="008B0101">
        <w:rPr>
          <w:rFonts w:eastAsia="MS PGothic"/>
          <w:noProof/>
          <w:sz w:val="20"/>
          <w:szCs w:val="24"/>
        </w:rPr>
        <w:t>つまたは複数の仮想オペレーティング</w:t>
      </w:r>
      <w:r w:rsidRPr="008B0101">
        <w:rPr>
          <w:rFonts w:eastAsia="MS PGothic"/>
          <w:noProof/>
          <w:sz w:val="20"/>
          <w:szCs w:val="24"/>
        </w:rPr>
        <w:t xml:space="preserve"> </w:t>
      </w:r>
      <w:r w:rsidRPr="008B0101">
        <w:rPr>
          <w:rFonts w:eastAsia="MS PGothic"/>
          <w:noProof/>
          <w:sz w:val="20"/>
          <w:szCs w:val="24"/>
        </w:rPr>
        <w:t>システム環境</w:t>
      </w:r>
    </w:p>
    <w:p w:rsidR="008810BD" w:rsidRPr="008B0101" w:rsidRDefault="008810BD">
      <w:pPr>
        <w:pStyle w:val="Heading3Bold"/>
        <w:numPr>
          <w:ilvl w:val="2"/>
          <w:numId w:val="15"/>
        </w:numPr>
        <w:tabs>
          <w:tab w:val="clear" w:pos="1077"/>
          <w:tab w:val="clear" w:pos="1440"/>
          <w:tab w:val="num" w:pos="1080"/>
        </w:tabs>
        <w:rPr>
          <w:rFonts w:eastAsia="MS PGothic" w:cs="Tahoma"/>
          <w:bCs w:val="0"/>
          <w:sz w:val="20"/>
          <w:szCs w:val="24"/>
        </w:rPr>
      </w:pPr>
      <w:r w:rsidRPr="008B0101">
        <w:rPr>
          <w:rFonts w:eastAsia="MS PGothic" w:cs="Tahoma"/>
          <w:bCs w:val="0"/>
          <w:noProof/>
          <w:sz w:val="20"/>
          <w:szCs w:val="24"/>
        </w:rPr>
        <w:t xml:space="preserve">サーバー　　</w:t>
      </w:r>
      <w:r w:rsidRPr="008B0101">
        <w:rPr>
          <w:rFonts w:eastAsia="MS PGothic" w:cs="Tahoma"/>
          <w:b w:val="0"/>
          <w:bCs w:val="0"/>
          <w:noProof/>
          <w:sz w:val="20"/>
          <w:szCs w:val="24"/>
        </w:rPr>
        <w:t>サーバーとは、本サーバー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ソフトウェアを実行することができる物理ハードウェア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システムをいいます。ハードウェアのパーティションまたはブレードは、別個の物理ハードウェア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なされます。本条件において、サーバーは、お客様が所有および管理するサーバー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「お客様のサーバー」</w:t>
      </w:r>
      <w:r w:rsidRPr="008B0101">
        <w:rPr>
          <w:rFonts w:eastAsia="MS PGothic" w:cs="Tahoma"/>
          <w:b w:val="0"/>
          <w:bCs w:val="0"/>
          <w:noProof/>
          <w:sz w:val="20"/>
          <w:szCs w:val="24"/>
        </w:rPr>
        <w:t>)</w:t>
      </w:r>
      <w:r w:rsidRPr="008B0101">
        <w:rPr>
          <w:rFonts w:eastAsia="MS PGothic" w:cs="Tahoma"/>
          <w:b w:val="0"/>
          <w:bCs w:val="0"/>
          <w:noProof/>
          <w:sz w:val="20"/>
          <w:szCs w:val="24"/>
        </w:rPr>
        <w:t>、または第三者</w:t>
      </w:r>
      <w:r w:rsidRPr="008B0101">
        <w:rPr>
          <w:rFonts w:eastAsia="MS PGothic" w:cs="Tahoma"/>
          <w:b w:val="0"/>
          <w:bCs w:val="0"/>
          <w:noProof/>
          <w:sz w:val="20"/>
          <w:szCs w:val="24"/>
        </w:rPr>
        <w:t xml:space="preserve"> (</w:t>
      </w:r>
      <w:r w:rsidRPr="008B0101">
        <w:rPr>
          <w:rFonts w:eastAsia="MS PGothic" w:cs="Tahoma"/>
          <w:b w:val="0"/>
          <w:bCs w:val="0"/>
          <w:noProof/>
          <w:sz w:val="20"/>
          <w:szCs w:val="24"/>
        </w:rPr>
        <w:t>アウトソーシング会社など</w:t>
      </w:r>
      <w:r w:rsidRPr="008B0101">
        <w:rPr>
          <w:rFonts w:eastAsia="MS PGothic" w:cs="Tahoma"/>
          <w:b w:val="0"/>
          <w:bCs w:val="0"/>
          <w:noProof/>
          <w:sz w:val="20"/>
          <w:szCs w:val="24"/>
        </w:rPr>
        <w:t xml:space="preserve">) </w:t>
      </w:r>
      <w:r w:rsidRPr="008B0101">
        <w:rPr>
          <w:rFonts w:eastAsia="MS PGothic" w:cs="Tahoma"/>
          <w:b w:val="0"/>
          <w:bCs w:val="0"/>
          <w:noProof/>
          <w:sz w:val="20"/>
          <w:szCs w:val="24"/>
        </w:rPr>
        <w:t>が日常的に管理および制御するお客様専用のサーバーのどちらであっても構いません。</w:t>
      </w:r>
    </w:p>
    <w:p w:rsidR="008810BD" w:rsidRPr="008B0101" w:rsidRDefault="008810BD">
      <w:pPr>
        <w:pStyle w:val="Heading3Bold"/>
        <w:numPr>
          <w:ilvl w:val="2"/>
          <w:numId w:val="15"/>
        </w:numPr>
        <w:tabs>
          <w:tab w:val="clear" w:pos="1077"/>
          <w:tab w:val="num" w:pos="1080"/>
        </w:tabs>
        <w:ind w:left="1080" w:hanging="360"/>
        <w:rPr>
          <w:rFonts w:eastAsia="MS PGothic" w:cs="Tahoma"/>
          <w:b w:val="0"/>
          <w:bCs w:val="0"/>
          <w:sz w:val="20"/>
          <w:szCs w:val="24"/>
        </w:rPr>
      </w:pPr>
      <w:r w:rsidRPr="008B0101">
        <w:rPr>
          <w:rFonts w:eastAsia="MS PGothic" w:cs="Tahoma"/>
          <w:bCs w:val="0"/>
          <w:noProof/>
          <w:sz w:val="20"/>
          <w:szCs w:val="24"/>
        </w:rPr>
        <w:t xml:space="preserve">ライセンスの割り当て　　</w:t>
      </w:r>
      <w:r w:rsidRPr="008B0101">
        <w:rPr>
          <w:rFonts w:eastAsia="MS PGothic" w:cs="Tahoma"/>
          <w:b w:val="0"/>
          <w:bCs w:val="0"/>
          <w:noProof/>
          <w:sz w:val="20"/>
          <w:szCs w:val="24"/>
        </w:rPr>
        <w:t>「ライセンスを割り当てる」とは、単に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台のデバイスまたは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人のユーザーに対してそのライセンスを指定することをいいます。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使用権</w:t>
      </w:r>
    </w:p>
    <w:p w:rsidR="008810BD" w:rsidRPr="008B0101" w:rsidRDefault="008810BD">
      <w:pPr>
        <w:pStyle w:val="Heading2"/>
        <w:tabs>
          <w:tab w:val="clear" w:pos="993"/>
          <w:tab w:val="num" w:pos="720"/>
        </w:tabs>
        <w:ind w:left="720" w:hanging="360"/>
        <w:rPr>
          <w:rFonts w:eastAsia="MS PGothic" w:cs="Tahoma"/>
          <w:bCs w:val="0"/>
          <w:sz w:val="20"/>
          <w:szCs w:val="24"/>
        </w:rPr>
      </w:pPr>
      <w:r w:rsidRPr="008B0101">
        <w:rPr>
          <w:rFonts w:eastAsia="MS PGothic" w:cs="Tahoma"/>
          <w:bCs w:val="0"/>
          <w:noProof/>
          <w:sz w:val="20"/>
          <w:szCs w:val="24"/>
        </w:rPr>
        <w:t>サーバーへのライセンスの割り当て</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お客様は、</w:t>
      </w:r>
      <w:r w:rsidRPr="008B0101">
        <w:rPr>
          <w:rFonts w:eastAsia="MS PGothic" w:cs="Tahoma"/>
          <w:noProof/>
          <w:sz w:val="20"/>
          <w:szCs w:val="24"/>
        </w:rPr>
        <w:t xml:space="preserve">1 </w:t>
      </w:r>
      <w:r w:rsidRPr="008B0101">
        <w:rPr>
          <w:rFonts w:eastAsia="MS PGothic" w:cs="Tahoma"/>
          <w:noProof/>
          <w:sz w:val="20"/>
          <w:szCs w:val="24"/>
        </w:rPr>
        <w:t>つのサーバー</w:t>
      </w:r>
      <w:r w:rsidRPr="008B0101">
        <w:rPr>
          <w:rFonts w:eastAsia="MS PGothic" w:cs="Tahoma"/>
          <w:noProof/>
          <w:sz w:val="20"/>
          <w:szCs w:val="24"/>
        </w:rPr>
        <w:t xml:space="preserve"> </w:t>
      </w:r>
      <w:r w:rsidRPr="008B0101">
        <w:rPr>
          <w:rFonts w:eastAsia="MS PGothic" w:cs="Tahoma"/>
          <w:noProof/>
          <w:sz w:val="20"/>
          <w:szCs w:val="24"/>
        </w:rPr>
        <w:t>ライセンスに基づいて本サーバー</w:t>
      </w:r>
      <w:r w:rsidRPr="008B0101">
        <w:rPr>
          <w:rFonts w:eastAsia="MS PGothic" w:cs="Tahoma"/>
          <w:noProof/>
          <w:sz w:val="20"/>
          <w:szCs w:val="24"/>
        </w:rPr>
        <w:t xml:space="preserve"> </w:t>
      </w:r>
      <w:r w:rsidRPr="008B0101">
        <w:rPr>
          <w:rFonts w:eastAsia="MS PGothic" w:cs="Tahoma"/>
          <w:noProof/>
          <w:sz w:val="20"/>
          <w:szCs w:val="24"/>
        </w:rPr>
        <w:t>ソフトウェアのインスタンスを実行する前に、そのライセンスを、お客様のサーバーのうちの</w:t>
      </w:r>
      <w:r w:rsidRPr="008B0101">
        <w:rPr>
          <w:rFonts w:eastAsia="MS PGothic" w:cs="Tahoma"/>
          <w:noProof/>
          <w:sz w:val="20"/>
          <w:szCs w:val="24"/>
        </w:rPr>
        <w:t xml:space="preserve"> 1 </w:t>
      </w:r>
      <w:r w:rsidRPr="008B0101">
        <w:rPr>
          <w:rFonts w:eastAsia="MS PGothic" w:cs="Tahoma"/>
          <w:noProof/>
          <w:sz w:val="20"/>
          <w:szCs w:val="24"/>
        </w:rPr>
        <w:t>つに割り当てなければなりません。</w:t>
      </w:r>
      <w:r w:rsidRPr="008B0101">
        <w:rPr>
          <w:rFonts w:eastAsia="MS PGothic" w:cs="Tahoma"/>
          <w:noProof/>
          <w:sz w:val="20"/>
          <w:szCs w:val="24"/>
        </w:rPr>
        <w:lastRenderedPageBreak/>
        <w:t>そのサーバーは、その特定のライセンスに関して「ライセンスを取得したサーバー」と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なされます。お客様は、同じサーバーに他のソフトウェア</w:t>
      </w:r>
      <w:r w:rsidRPr="008B0101">
        <w:rPr>
          <w:rFonts w:eastAsia="MS PGothic" w:cs="Tahoma"/>
          <w:noProof/>
          <w:sz w:val="20"/>
          <w:szCs w:val="24"/>
        </w:rPr>
        <w:t xml:space="preserve"> </w:t>
      </w:r>
      <w:r w:rsidRPr="008B0101">
        <w:rPr>
          <w:rFonts w:eastAsia="MS PGothic" w:cs="Tahoma"/>
          <w:noProof/>
          <w:sz w:val="20"/>
          <w:szCs w:val="24"/>
        </w:rPr>
        <w:t>ライセンスを割り当てることはできますが、同じライセンスを</w:t>
      </w:r>
      <w:r w:rsidRPr="008B0101">
        <w:rPr>
          <w:rFonts w:eastAsia="MS PGothic" w:cs="Tahoma"/>
          <w:noProof/>
          <w:sz w:val="20"/>
          <w:szCs w:val="24"/>
        </w:rPr>
        <w:t xml:space="preserve"> 1 </w:t>
      </w:r>
      <w:r w:rsidRPr="008B0101">
        <w:rPr>
          <w:rFonts w:eastAsia="MS PGothic" w:cs="Tahoma"/>
          <w:noProof/>
          <w:sz w:val="20"/>
          <w:szCs w:val="24"/>
        </w:rPr>
        <w:t>台を超えるサーバーに割り当てることはできません。</w:t>
      </w:r>
    </w:p>
    <w:p w:rsidR="008810BD" w:rsidRPr="008B0101" w:rsidRDefault="008810BD">
      <w:pPr>
        <w:pStyle w:val="Heading3"/>
        <w:tabs>
          <w:tab w:val="num" w:pos="1077"/>
        </w:tabs>
        <w:rPr>
          <w:rFonts w:eastAsia="MS PGothic" w:cs="Tahoma"/>
          <w:sz w:val="20"/>
          <w:szCs w:val="24"/>
        </w:rPr>
      </w:pPr>
      <w:r w:rsidRPr="008B0101">
        <w:rPr>
          <w:rFonts w:eastAsia="MS PGothic" w:cs="Tahoma"/>
          <w:noProof/>
          <w:sz w:val="20"/>
          <w:szCs w:val="24"/>
        </w:rPr>
        <w:t>ソフトウェア</w:t>
      </w:r>
      <w:r w:rsidRPr="008B0101">
        <w:rPr>
          <w:rFonts w:eastAsia="MS PGothic" w:cs="Tahoma"/>
          <w:noProof/>
          <w:sz w:val="20"/>
          <w:szCs w:val="24"/>
        </w:rPr>
        <w:t xml:space="preserve"> </w:t>
      </w:r>
      <w:r w:rsidRPr="008B0101">
        <w:rPr>
          <w:rFonts w:eastAsia="MS PGothic" w:cs="Tahoma"/>
          <w:noProof/>
          <w:sz w:val="20"/>
          <w:szCs w:val="24"/>
        </w:rPr>
        <w:t>サーバー</w:t>
      </w:r>
      <w:r w:rsidRPr="008B0101">
        <w:rPr>
          <w:rFonts w:eastAsia="MS PGothic" w:cs="Tahoma"/>
          <w:noProof/>
          <w:sz w:val="20"/>
          <w:szCs w:val="24"/>
        </w:rPr>
        <w:t xml:space="preserve"> </w:t>
      </w:r>
      <w:r w:rsidRPr="008B0101">
        <w:rPr>
          <w:rFonts w:eastAsia="MS PGothic" w:cs="Tahoma"/>
          <w:noProof/>
          <w:sz w:val="20"/>
          <w:szCs w:val="24"/>
        </w:rPr>
        <w:t>ライセンスの再割り当てはできますが、最後に割り当てた日から</w:t>
      </w:r>
      <w:r w:rsidRPr="008B0101">
        <w:rPr>
          <w:rFonts w:eastAsia="MS PGothic" w:cs="Tahoma"/>
          <w:noProof/>
          <w:sz w:val="20"/>
          <w:szCs w:val="24"/>
        </w:rPr>
        <w:t xml:space="preserve"> 90 </w:t>
      </w:r>
      <w:r w:rsidRPr="008B0101">
        <w:rPr>
          <w:rFonts w:eastAsia="MS PGothic" w:cs="Tahoma"/>
          <w:noProof/>
          <w:sz w:val="20"/>
          <w:szCs w:val="24"/>
        </w:rPr>
        <w:t>日以内に再割り当てを行うことはできません。ただし、恒久的なハードウェアの故障により、ライセンスを取得したサーバーの使用を中止する場合には、その期間より早くサーバー</w:t>
      </w:r>
      <w:r w:rsidRPr="008B0101">
        <w:rPr>
          <w:rFonts w:eastAsia="MS PGothic" w:cs="Tahoma"/>
          <w:noProof/>
          <w:sz w:val="20"/>
          <w:szCs w:val="24"/>
        </w:rPr>
        <w:t xml:space="preserve"> </w:t>
      </w:r>
      <w:r w:rsidRPr="008B0101">
        <w:rPr>
          <w:rFonts w:eastAsia="MS PGothic" w:cs="Tahoma"/>
          <w:noProof/>
          <w:sz w:val="20"/>
          <w:szCs w:val="24"/>
        </w:rPr>
        <w:t>ライセンスを再割り当てすることができます。お客様がライセンスを再割り当てする場合、前のサーバーからソフトウェアを削除する必要があります。お客様がライセンスを再割り当てしたサーバーが、そのライセンスに関して新たな「ライセンスを取得したサーバー」と</w:t>
      </w:r>
      <w:r w:rsidR="00126C55" w:rsidRPr="00126C55">
        <w:rPr>
          <w:rFonts w:eastAsia="MS PGothic" w:cs="Tahoma" w:hint="eastAsia"/>
          <w:noProof/>
          <w:sz w:val="20"/>
          <w:szCs w:val="24"/>
        </w:rPr>
        <w:t>み</w:t>
      </w:r>
      <w:r w:rsidRPr="008B0101">
        <w:rPr>
          <w:rFonts w:eastAsia="MS PGothic" w:cs="Tahoma"/>
          <w:noProof/>
          <w:sz w:val="20"/>
          <w:szCs w:val="24"/>
        </w:rPr>
        <w:t>なされます。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4A2E68">
        <w:rPr>
          <w:rFonts w:eastAsia="MS PGothic" w:cs="Tahoma"/>
          <w:bCs w:val="0"/>
          <w:noProof/>
          <w:sz w:val="20"/>
          <w:szCs w:val="24"/>
        </w:rPr>
        <w:t>サーバー</w:t>
      </w:r>
      <w:r w:rsidRPr="004A2E68">
        <w:rPr>
          <w:rFonts w:eastAsia="MS PGothic" w:cs="Tahoma"/>
          <w:bCs w:val="0"/>
          <w:noProof/>
          <w:sz w:val="20"/>
          <w:szCs w:val="24"/>
        </w:rPr>
        <w:t xml:space="preserve"> </w:t>
      </w:r>
      <w:r w:rsidRPr="004A2E68">
        <w:rPr>
          <w:rFonts w:eastAsia="MS PGothic" w:cs="Tahoma"/>
          <w:bCs w:val="0"/>
          <w:noProof/>
          <w:sz w:val="20"/>
          <w:szCs w:val="24"/>
        </w:rPr>
        <w:t xml:space="preserve">ソフトウェアのインスタンスの実行　　</w:t>
      </w:r>
      <w:r w:rsidRPr="008B0101">
        <w:rPr>
          <w:rFonts w:eastAsia="MS PGothic" w:cs="Tahoma"/>
          <w:b w:val="0"/>
          <w:bCs w:val="0"/>
          <w:noProof/>
          <w:sz w:val="20"/>
          <w:szCs w:val="24"/>
        </w:rPr>
        <w:t>割り当てる各サーバー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ライセンスにつき、お客様は、ライセンスを取得したサーバー上の</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w:t>
      </w:r>
      <w:r w:rsidR="00F9343F">
        <w:rPr>
          <w:rFonts w:eastAsia="MS PGothic" w:cs="Tahoma" w:hint="eastAsia"/>
          <w:b w:val="0"/>
          <w:bCs w:val="0"/>
          <w:noProof/>
          <w:sz w:val="20"/>
          <w:szCs w:val="24"/>
        </w:rPr>
        <w:t>、</w:t>
      </w:r>
      <w:r w:rsidRPr="008B0101">
        <w:rPr>
          <w:rFonts w:eastAsia="MS PGothic" w:cs="Tahoma"/>
          <w:b w:val="0"/>
          <w:bCs w:val="0"/>
          <w:noProof/>
          <w:sz w:val="20"/>
          <w:szCs w:val="24"/>
        </w:rPr>
        <w:t>一度に</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ソフトウェアのインスタンスを実行することができます。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追加のソフトウェアのインスタンスの実行　　</w:t>
      </w:r>
      <w:r w:rsidRPr="008B0101">
        <w:rPr>
          <w:rFonts w:eastAsia="MS PGothic" w:cs="Tahoma"/>
          <w:b w:val="0"/>
          <w:bCs w:val="0"/>
          <w:noProof/>
          <w:sz w:val="20"/>
          <w:szCs w:val="24"/>
        </w:rPr>
        <w:t>お客様は、任意の数のデバイス上の物理または仮想オペレーティング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システム環境において、以下に示す任意の数の追加ソフトウェアのインスタンスを実行または使用することができます。追加ソフトウェアは、サーバー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ソフトウェアで直接使用するか、他の追加ソフトウェアを介して間接的に使用することができます。</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Team Explorer for Visual Studio 2013</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w:t>
      </w:r>
      <w:r w:rsidRPr="008B0101">
        <w:rPr>
          <w:rFonts w:eastAsia="MS PGothic" w:cs="Tahoma"/>
          <w:noProof/>
          <w:sz w:val="20"/>
          <w:szCs w:val="24"/>
        </w:rPr>
        <w:t>ビルド</w:t>
      </w:r>
      <w:r w:rsidRPr="008B0101">
        <w:rPr>
          <w:rFonts w:eastAsia="MS PGothic" w:cs="Tahoma"/>
          <w:noProof/>
          <w:sz w:val="20"/>
          <w:szCs w:val="24"/>
        </w:rPr>
        <w:t xml:space="preserve"> </w:t>
      </w:r>
      <w:r w:rsidRPr="008B0101">
        <w:rPr>
          <w:rFonts w:eastAsia="MS PGothic" w:cs="Tahoma"/>
          <w:noProof/>
          <w:sz w:val="20"/>
          <w:szCs w:val="24"/>
        </w:rPr>
        <w:t>サービス</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SharePoint </w:t>
      </w:r>
      <w:r w:rsidRPr="008B0101">
        <w:rPr>
          <w:rFonts w:eastAsia="MS PGothic" w:cs="Tahoma"/>
          <w:sz w:val="20"/>
          <w:szCs w:val="24"/>
          <w:lang w:val="ja-JP"/>
        </w:rPr>
        <w:t>拡張機能</w:t>
      </w:r>
    </w:p>
    <w:p w:rsidR="008810BD" w:rsidRPr="008B0101" w:rsidRDefault="008810BD">
      <w:pPr>
        <w:pStyle w:val="Bullet3"/>
        <w:numPr>
          <w:ilvl w:val="0"/>
          <w:numId w:val="16"/>
        </w:numPr>
        <w:ind w:left="1080"/>
        <w:rPr>
          <w:rFonts w:eastAsia="MS PGothic" w:cs="Tahoma"/>
          <w:sz w:val="20"/>
          <w:szCs w:val="24"/>
        </w:rPr>
      </w:pPr>
      <w:r w:rsidRPr="008B0101">
        <w:rPr>
          <w:rFonts w:eastAsia="MS PGothic" w:cs="Tahoma"/>
          <w:noProof/>
          <w:sz w:val="20"/>
          <w:szCs w:val="24"/>
        </w:rPr>
        <w:t xml:space="preserve">Visual Studio Team Foundation Server Project Server </w:t>
      </w:r>
      <w:r w:rsidRPr="008B0101">
        <w:rPr>
          <w:rFonts w:eastAsia="MS PGothic" w:cs="Tahoma"/>
          <w:sz w:val="20"/>
          <w:szCs w:val="24"/>
          <w:lang w:val="ja-JP"/>
        </w:rPr>
        <w:t>拡張機能</w:t>
      </w:r>
    </w:p>
    <w:p w:rsidR="008810BD" w:rsidRPr="008B0101" w:rsidRDefault="008810BD">
      <w:pPr>
        <w:pStyle w:val="Bullet3"/>
        <w:numPr>
          <w:ilvl w:val="0"/>
          <w:numId w:val="0"/>
        </w:numPr>
        <w:ind w:left="720"/>
        <w:rPr>
          <w:rFonts w:eastAsia="MS PGothic" w:cs="Tahoma"/>
          <w:sz w:val="20"/>
          <w:szCs w:val="24"/>
        </w:rPr>
      </w:pPr>
      <w:r w:rsidRPr="008B0101">
        <w:rPr>
          <w:rFonts w:eastAsia="MS PGothic" w:cs="Tahoma"/>
          <w:noProof/>
          <w:sz w:val="20"/>
          <w:szCs w:val="24"/>
        </w:rPr>
        <w:t xml:space="preserve">Team Explorer for Visual Studio </w:t>
      </w:r>
      <w:r w:rsidRPr="008B0101">
        <w:rPr>
          <w:rFonts w:eastAsia="MS PGothic" w:cs="Tahoma"/>
          <w:sz w:val="20"/>
          <w:szCs w:val="24"/>
          <w:lang w:val="ja-JP"/>
        </w:rPr>
        <w:t>に関しては、</w:t>
      </w:r>
      <w:r w:rsidRPr="008B0101">
        <w:rPr>
          <w:rFonts w:eastAsia="MS PGothic" w:cs="Tahoma"/>
          <w:noProof/>
          <w:sz w:val="20"/>
          <w:szCs w:val="24"/>
        </w:rPr>
        <w:t xml:space="preserve">Team Explorer for Visual Studio </w:t>
      </w:r>
      <w:r w:rsidRPr="008B0101">
        <w:rPr>
          <w:rFonts w:eastAsia="MS PGothic" w:cs="Tahoma"/>
          <w:sz w:val="20"/>
          <w:szCs w:val="24"/>
          <w:lang w:val="ja-JP"/>
        </w:rPr>
        <w:t>の複製をインストールし、前のバージョンの</w:t>
      </w:r>
      <w:r w:rsidRPr="008B0101">
        <w:rPr>
          <w:rFonts w:eastAsia="MS PGothic" w:cs="Tahoma"/>
          <w:noProof/>
          <w:sz w:val="20"/>
          <w:szCs w:val="24"/>
        </w:rPr>
        <w:t xml:space="preserve"> Visual Studio Team Foundation Server </w:t>
      </w:r>
      <w:r w:rsidRPr="008B0101">
        <w:rPr>
          <w:rFonts w:eastAsia="MS PGothic" w:cs="Tahoma"/>
          <w:sz w:val="20"/>
          <w:szCs w:val="24"/>
          <w:lang w:val="ja-JP"/>
        </w:rPr>
        <w:t>のサーバー</w:t>
      </w:r>
      <w:r w:rsidRPr="008B0101">
        <w:rPr>
          <w:rFonts w:eastAsia="MS PGothic" w:cs="Tahoma"/>
          <w:noProof/>
          <w:sz w:val="20"/>
          <w:szCs w:val="24"/>
        </w:rPr>
        <w:t xml:space="preserve"> </w:t>
      </w:r>
      <w:r w:rsidRPr="008B0101">
        <w:rPr>
          <w:rFonts w:eastAsia="MS PGothic" w:cs="Tahoma"/>
          <w:sz w:val="20"/>
          <w:szCs w:val="24"/>
          <w:lang w:val="ja-JP"/>
        </w:rPr>
        <w:t>ソフトウェア</w:t>
      </w:r>
      <w:r w:rsidRPr="008B0101">
        <w:rPr>
          <w:rFonts w:eastAsia="MS PGothic" w:cs="Tahoma"/>
          <w:noProof/>
          <w:sz w:val="20"/>
          <w:szCs w:val="24"/>
        </w:rPr>
        <w:t xml:space="preserve"> </w:t>
      </w:r>
      <w:r w:rsidRPr="008B0101">
        <w:rPr>
          <w:rFonts w:eastAsia="MS PGothic" w:cs="Tahoma"/>
          <w:sz w:val="20"/>
          <w:szCs w:val="24"/>
          <w:lang w:val="ja-JP"/>
        </w:rPr>
        <w:t>コンポーネントと組み合わせて使用することもできます。また、前のバージョンの</w:t>
      </w:r>
      <w:r w:rsidRPr="008B0101">
        <w:rPr>
          <w:rFonts w:eastAsia="MS PGothic" w:cs="Tahoma"/>
          <w:sz w:val="20"/>
          <w:szCs w:val="24"/>
          <w:lang w:val="ja-JP"/>
        </w:rPr>
        <w:t xml:space="preserve"> Team Explorer for Visual Studio </w:t>
      </w:r>
      <w:r w:rsidRPr="008B0101">
        <w:rPr>
          <w:rFonts w:eastAsia="MS PGothic" w:cs="Tahoma"/>
          <w:sz w:val="20"/>
          <w:szCs w:val="24"/>
          <w:lang w:val="ja-JP"/>
        </w:rPr>
        <w:t>ソフトウェアを、本ライセンス条項に基づいて使用許諾される本サーバー</w:t>
      </w:r>
      <w:r w:rsidRPr="008B0101">
        <w:rPr>
          <w:rFonts w:eastAsia="MS PGothic" w:cs="Tahoma"/>
          <w:sz w:val="20"/>
          <w:szCs w:val="24"/>
          <w:lang w:val="ja-JP"/>
        </w:rPr>
        <w:t xml:space="preserve"> </w:t>
      </w:r>
      <w:r w:rsidRPr="008B0101">
        <w:rPr>
          <w:rFonts w:eastAsia="MS PGothic" w:cs="Tahoma"/>
          <w:sz w:val="20"/>
          <w:szCs w:val="24"/>
          <w:lang w:val="ja-JP"/>
        </w:rPr>
        <w:t>ソフトウェアと組み合わせて使用することもできます。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お客様のサーバーまたはストレージ</w:t>
      </w:r>
      <w:r w:rsidRPr="008B0101">
        <w:rPr>
          <w:rFonts w:eastAsia="MS PGothic" w:cs="Tahoma"/>
          <w:bCs w:val="0"/>
          <w:noProof/>
          <w:sz w:val="20"/>
          <w:szCs w:val="24"/>
        </w:rPr>
        <w:t xml:space="preserve"> </w:t>
      </w:r>
      <w:r w:rsidRPr="008B0101">
        <w:rPr>
          <w:rFonts w:eastAsia="MS PGothic" w:cs="Tahoma"/>
          <w:bCs w:val="0"/>
          <w:noProof/>
          <w:sz w:val="20"/>
          <w:szCs w:val="24"/>
        </w:rPr>
        <w:t xml:space="preserve">メディア上でのインスタンスの作成と格納　　</w:t>
      </w:r>
      <w:r w:rsidRPr="008B0101">
        <w:rPr>
          <w:rFonts w:eastAsia="MS PGothic" w:cs="Tahoma"/>
          <w:b w:val="0"/>
          <w:bCs w:val="0"/>
          <w:noProof/>
          <w:sz w:val="20"/>
          <w:szCs w:val="24"/>
        </w:rPr>
        <w:t>お客様は、取得したソフトウェア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ライセンスごとに、本ソフトウェアの任意の数のインスタンスを作成し、任意のサーバーまたはストレージ</w:t>
      </w:r>
      <w:r w:rsidRPr="008B0101">
        <w:rPr>
          <w:rFonts w:eastAsia="MS PGothic" w:cs="Tahoma"/>
          <w:b w:val="0"/>
          <w:bCs w:val="0"/>
          <w:noProof/>
          <w:sz w:val="20"/>
          <w:szCs w:val="24"/>
        </w:rPr>
        <w:t xml:space="preserve"> </w:t>
      </w:r>
      <w:r w:rsidRPr="008B0101">
        <w:rPr>
          <w:rFonts w:eastAsia="MS PGothic" w:cs="Tahoma"/>
          <w:b w:val="0"/>
          <w:bCs w:val="0"/>
          <w:noProof/>
          <w:sz w:val="20"/>
          <w:szCs w:val="24"/>
        </w:rPr>
        <w:t>メディアに格納することができます。お客様は、適用される使用権説明書に記載されているライセンスに基づいて本ソフトウェアのインスタンスを実行する権利を行使する目的に限り、インスタンスを作成および格納することができます。お客様は、インスタンスを第三者に頒布することはできません。</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付属の</w:t>
      </w:r>
      <w:r w:rsidRPr="008B0101">
        <w:rPr>
          <w:rFonts w:eastAsia="MS PGothic" w:cs="Tahoma"/>
          <w:bCs w:val="0"/>
          <w:noProof/>
          <w:sz w:val="20"/>
          <w:szCs w:val="24"/>
        </w:rPr>
        <w:t xml:space="preserve"> Microsoft </w:t>
      </w:r>
      <w:r w:rsidRPr="008B0101">
        <w:rPr>
          <w:rFonts w:eastAsia="MS PGothic" w:cs="Tahoma"/>
          <w:bCs w:val="0"/>
          <w:noProof/>
          <w:sz w:val="20"/>
          <w:szCs w:val="24"/>
        </w:rPr>
        <w:t xml:space="preserve">プログラム　　</w:t>
      </w:r>
      <w:r w:rsidRPr="008B0101">
        <w:rPr>
          <w:rFonts w:eastAsia="MS PGothic" w:cs="Tahoma"/>
          <w:b w:val="0"/>
          <w:bCs w:val="0"/>
          <w:noProof/>
          <w:sz w:val="20"/>
          <w:szCs w:val="24"/>
        </w:rPr>
        <w:t>本ソフトウェアには、他の</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プログラムが含まれています。当該プログラムの使用には、本ライセンス条項が適用されます。ただし、第</w:t>
      </w:r>
      <w:r w:rsidRPr="008B0101">
        <w:rPr>
          <w:rFonts w:eastAsia="MS PGothic" w:cs="Tahoma"/>
          <w:b w:val="0"/>
          <w:bCs w:val="0"/>
          <w:noProof/>
          <w:sz w:val="20"/>
          <w:szCs w:val="24"/>
        </w:rPr>
        <w:t xml:space="preserve"> </w:t>
      </w:r>
      <w:r w:rsidR="00AD1BF8">
        <w:fldChar w:fldCharType="begin"/>
      </w:r>
      <w:r w:rsidR="00AD1BF8">
        <w:instrText xml:space="preserve"> REF _Ref324605389 \w  \* MERGEFORMAT </w:instrText>
      </w:r>
      <w:r w:rsidR="00AD1BF8">
        <w:fldChar w:fldCharType="separate"/>
      </w:r>
      <w:r w:rsidR="00002723">
        <w:rPr>
          <w:rFonts w:eastAsia="MS PGothic" w:cs="Tahoma"/>
          <w:b w:val="0"/>
          <w:bCs w:val="0"/>
          <w:noProof/>
          <w:sz w:val="20"/>
          <w:szCs w:val="24"/>
        </w:rPr>
        <w:t>6</w:t>
      </w:r>
      <w:r w:rsidR="00AD1BF8">
        <w:rPr>
          <w:rFonts w:eastAsia="MS PGothic" w:cs="Tahoma"/>
          <w:b w:val="0"/>
          <w:bCs w:val="0"/>
          <w:noProof/>
          <w:sz w:val="20"/>
          <w:szCs w:val="24"/>
        </w:rPr>
        <w:fldChar w:fldCharType="end"/>
      </w:r>
      <w:r w:rsidRPr="008B0101">
        <w:rPr>
          <w:rFonts w:eastAsia="MS PGothic" w:cs="Tahoma"/>
          <w:b w:val="0"/>
          <w:bCs w:val="0"/>
          <w:noProof/>
          <w:sz w:val="20"/>
          <w:szCs w:val="24"/>
        </w:rPr>
        <w:t xml:space="preserve"> </w:t>
      </w:r>
      <w:r w:rsidRPr="008B0101">
        <w:rPr>
          <w:rFonts w:eastAsia="MS PGothic" w:cs="Tahoma"/>
          <w:b w:val="0"/>
          <w:bCs w:val="0"/>
          <w:noProof/>
          <w:sz w:val="20"/>
          <w:szCs w:val="24"/>
        </w:rPr>
        <w:t>条に規定される</w:t>
      </w:r>
      <w:r w:rsidRPr="008B0101">
        <w:rPr>
          <w:rFonts w:eastAsia="MS PGothic" w:cs="Tahoma"/>
          <w:b w:val="0"/>
          <w:bCs w:val="0"/>
          <w:noProof/>
          <w:sz w:val="20"/>
          <w:szCs w:val="24"/>
        </w:rPr>
        <w:t xml:space="preserve"> Microsoft </w:t>
      </w:r>
      <w:r w:rsidRPr="008B0101">
        <w:rPr>
          <w:rFonts w:eastAsia="MS PGothic" w:cs="Tahoma"/>
          <w:b w:val="0"/>
          <w:bCs w:val="0"/>
          <w:noProof/>
          <w:sz w:val="20"/>
          <w:szCs w:val="24"/>
        </w:rPr>
        <w:t>プログラムには、それぞれ独自の使用条件が適用されます。</w:t>
      </w:r>
    </w:p>
    <w:p w:rsidR="008810BD" w:rsidRPr="008B0101" w:rsidRDefault="008810BD">
      <w:pPr>
        <w:pStyle w:val="Heading2"/>
        <w:tabs>
          <w:tab w:val="clear" w:pos="993"/>
          <w:tab w:val="num" w:pos="720"/>
        </w:tabs>
        <w:ind w:left="720" w:hanging="360"/>
        <w:rPr>
          <w:rFonts w:eastAsia="MS PGothic" w:cs="Tahoma"/>
          <w:bCs w:val="0"/>
          <w:szCs w:val="24"/>
        </w:rPr>
      </w:pPr>
      <w:r w:rsidRPr="00B7436D">
        <w:rPr>
          <w:rFonts w:eastAsia="MS PGothic" w:cs="Tahoma"/>
          <w:bCs w:val="0"/>
          <w:noProof/>
          <w:sz w:val="20"/>
          <w:szCs w:val="24"/>
        </w:rPr>
        <w:t xml:space="preserve">第三者に関する注意事項　　</w:t>
      </w:r>
      <w:r w:rsidRPr="008B0101">
        <w:rPr>
          <w:rFonts w:eastAsia="MS PGothic" w:cs="Tahoma"/>
          <w:b w:val="0"/>
          <w:bCs w:val="0"/>
          <w:noProof/>
          <w:sz w:val="20"/>
          <w:szCs w:val="24"/>
        </w:rPr>
        <w:t>本ソフトウェアの一部に適用される追加の著作権に関する注意事項および使用条件は、</w:t>
      </w:r>
      <w:r w:rsidRPr="008B0101">
        <w:rPr>
          <w:rFonts w:eastAsia="MS PGothic" w:cs="Tahoma"/>
          <w:b w:val="0"/>
          <w:bCs w:val="0"/>
          <w:noProof/>
          <w:sz w:val="20"/>
          <w:szCs w:val="24"/>
        </w:rPr>
        <w:t xml:space="preserve">Microsoft </w:t>
      </w:r>
      <w:r w:rsidRPr="008B0101">
        <w:rPr>
          <w:rFonts w:eastAsia="MS PGothic" w:cs="Tahoma"/>
          <w:b w:val="0"/>
          <w:bCs w:val="0"/>
          <w:noProof/>
          <w:sz w:val="20"/>
          <w:szCs w:val="24"/>
        </w:rPr>
        <w:t>ソフトウェアに付属する</w:t>
      </w:r>
      <w:r w:rsidRPr="008B0101">
        <w:rPr>
          <w:rFonts w:eastAsia="MS PGothic" w:cs="Tahoma"/>
          <w:b w:val="0"/>
          <w:bCs w:val="0"/>
          <w:noProof/>
          <w:sz w:val="20"/>
          <w:szCs w:val="24"/>
        </w:rPr>
        <w:t xml:space="preserve"> ThirdPartyNotices </w:t>
      </w:r>
      <w:r w:rsidRPr="008B0101">
        <w:rPr>
          <w:rFonts w:eastAsia="MS PGothic" w:cs="Tahoma"/>
          <w:b w:val="0"/>
          <w:bCs w:val="0"/>
          <w:noProof/>
          <w:sz w:val="20"/>
          <w:szCs w:val="24"/>
        </w:rPr>
        <w:t>ファイルに規定されています。</w:t>
      </w:r>
      <w:r w:rsidRPr="008B0101">
        <w:rPr>
          <w:rFonts w:eastAsia="MS PGothic" w:cs="Tahoma"/>
          <w:b w:val="0"/>
          <w:bCs w:val="0"/>
          <w:noProof/>
          <w:sz w:val="20"/>
          <w:szCs w:val="24"/>
        </w:rPr>
        <w:t xml:space="preserve">ThirdPartyNotices </w:t>
      </w:r>
      <w:r w:rsidRPr="008B0101">
        <w:rPr>
          <w:rFonts w:eastAsia="MS PGothic" w:cs="Tahoma"/>
          <w:b w:val="0"/>
          <w:bCs w:val="0"/>
          <w:noProof/>
          <w:sz w:val="20"/>
          <w:szCs w:val="24"/>
        </w:rPr>
        <w:t>ファイルに規定される第三者ライセンスの条項に加え、本契約の保証の免責ならびに責任の制限および除外の規定が、本頒布に含まれるすべてのソフトウェアに適用されるものとします。</w:t>
      </w:r>
    </w:p>
    <w:p w:rsidR="008810BD" w:rsidRPr="008B0101" w:rsidRDefault="008810BD">
      <w:pPr>
        <w:pStyle w:val="Heading1"/>
        <w:ind w:left="360" w:hanging="360"/>
        <w:rPr>
          <w:rFonts w:eastAsia="MS PGothic" w:cs="Tahoma"/>
          <w:bCs w:val="0"/>
          <w:sz w:val="20"/>
          <w:szCs w:val="24"/>
        </w:rPr>
      </w:pPr>
      <w:r w:rsidRPr="008B0101">
        <w:rPr>
          <w:rFonts w:eastAsia="MS PGothic" w:cs="Tahoma"/>
          <w:bCs w:val="0"/>
          <w:noProof/>
          <w:sz w:val="20"/>
          <w:szCs w:val="24"/>
        </w:rPr>
        <w:t>追加のライセンス条件および追加の使用権</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ライセンス</w:t>
      </w:r>
      <w:r w:rsidRPr="008B0101">
        <w:rPr>
          <w:rFonts w:eastAsia="MS PGothic" w:cs="Tahoma"/>
          <w:bCs w:val="0"/>
          <w:noProof/>
          <w:sz w:val="20"/>
          <w:szCs w:val="24"/>
        </w:rPr>
        <w:t xml:space="preserve"> (CAL)</w:t>
      </w:r>
      <w:r w:rsidRPr="008B0101">
        <w:rPr>
          <w:rFonts w:eastAsia="MS PGothic" w:cs="Tahoma"/>
          <w:bCs w:val="0"/>
          <w:noProof/>
          <w:sz w:val="20"/>
          <w:szCs w:val="24"/>
        </w:rPr>
        <w:t xml:space="preserve">　　</w:t>
      </w:r>
      <w:r w:rsidRPr="008B0101">
        <w:rPr>
          <w:rFonts w:eastAsia="MS PGothic" w:cs="Tahoma"/>
          <w:b w:val="0"/>
          <w:bCs w:val="0"/>
          <w:noProof/>
          <w:sz w:val="20"/>
          <w:szCs w:val="24"/>
        </w:rPr>
        <w:t>お客様は、</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を取得して、直接または間接的に本サーバー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ソフトウェアのお客様のインスタンスにアクセスする各デバイスまたは各ユーザーに、割り当てる必要があります。ハードウェアのパーティションまたはブレードは、別個のデバイスと</w:t>
      </w:r>
      <w:r w:rsidR="00126C55" w:rsidRPr="00126C55">
        <w:rPr>
          <w:rFonts w:eastAsia="MS PGothic" w:cs="Tahoma" w:hint="eastAsia"/>
          <w:b w:val="0"/>
          <w:noProof/>
          <w:sz w:val="20"/>
          <w:szCs w:val="24"/>
        </w:rPr>
        <w:t>み</w:t>
      </w:r>
      <w:r w:rsidRPr="008B0101">
        <w:rPr>
          <w:rFonts w:eastAsia="MS PGothic" w:cs="Tahoma"/>
          <w:b w:val="0"/>
          <w:bCs w:val="0"/>
          <w:noProof/>
          <w:sz w:val="20"/>
          <w:szCs w:val="24"/>
        </w:rPr>
        <w:t>なされます。ただし、以下については</w:t>
      </w:r>
      <w:r w:rsidRPr="008B0101">
        <w:rPr>
          <w:rFonts w:eastAsia="MS PGothic" w:cs="Tahoma"/>
          <w:b w:val="0"/>
          <w:bCs w:val="0"/>
          <w:noProof/>
          <w:sz w:val="20"/>
          <w:szCs w:val="24"/>
        </w:rPr>
        <w:t xml:space="preserve"> CAL </w:t>
      </w:r>
      <w:r w:rsidRPr="008B0101">
        <w:rPr>
          <w:rFonts w:eastAsia="MS PGothic" w:cs="Tahoma"/>
          <w:b w:val="0"/>
          <w:bCs w:val="0"/>
          <w:noProof/>
          <w:sz w:val="20"/>
          <w:szCs w:val="24"/>
        </w:rPr>
        <w:t>を取得する必要はありません。</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ソフトウェアのインスタンスを実行することを認められているお客様の任意のサーバー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本サーバー</w:t>
      </w:r>
      <w:r w:rsidRPr="008B0101">
        <w:rPr>
          <w:rFonts w:eastAsia="MS PGothic"/>
          <w:noProof/>
          <w:sz w:val="20"/>
          <w:szCs w:val="24"/>
        </w:rPr>
        <w:t xml:space="preserve"> </w:t>
      </w:r>
      <w:r w:rsidRPr="008B0101">
        <w:rPr>
          <w:rFonts w:eastAsia="MS PGothic"/>
          <w:noProof/>
          <w:sz w:val="20"/>
          <w:szCs w:val="24"/>
        </w:rPr>
        <w:t>ソフトウェアのお客様のインスタンスを管理するためにのみこれらのインスタンスにアクセスする最大</w:t>
      </w:r>
      <w:r w:rsidRPr="008B0101">
        <w:rPr>
          <w:rFonts w:eastAsia="MS PGothic"/>
          <w:noProof/>
          <w:sz w:val="20"/>
          <w:szCs w:val="24"/>
        </w:rPr>
        <w:t xml:space="preserve"> 2 </w:t>
      </w:r>
      <w:r w:rsidRPr="008B0101">
        <w:rPr>
          <w:rFonts w:eastAsia="MS PGothic"/>
          <w:noProof/>
          <w:sz w:val="20"/>
          <w:szCs w:val="24"/>
        </w:rPr>
        <w:t>台のデバイスまたは最大</w:t>
      </w:r>
      <w:r w:rsidRPr="008B0101">
        <w:rPr>
          <w:rFonts w:eastAsia="MS PGothic"/>
          <w:noProof/>
          <w:sz w:val="20"/>
          <w:szCs w:val="24"/>
        </w:rPr>
        <w:t xml:space="preserve"> 2 </w:t>
      </w:r>
      <w:r w:rsidRPr="008B0101">
        <w:rPr>
          <w:rFonts w:eastAsia="MS PGothic"/>
          <w:noProof/>
          <w:sz w:val="20"/>
          <w:szCs w:val="24"/>
        </w:rPr>
        <w:t>人のユーザー</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テスト管理、フィードバックの要求と管理、アジャイル</w:t>
      </w:r>
      <w:r w:rsidRPr="008B0101">
        <w:rPr>
          <w:rFonts w:eastAsia="MS PGothic"/>
          <w:noProof/>
          <w:sz w:val="20"/>
          <w:szCs w:val="24"/>
        </w:rPr>
        <w:t xml:space="preserve"> </w:t>
      </w:r>
      <w:r w:rsidRPr="008B0101">
        <w:rPr>
          <w:rFonts w:eastAsia="MS PGothic"/>
          <w:noProof/>
          <w:sz w:val="20"/>
          <w:szCs w:val="24"/>
        </w:rPr>
        <w:t>ポートフォリオ管理、作業項目グラフの作成、リリース管理、およびチーム</w:t>
      </w:r>
      <w:r w:rsidRPr="008B0101">
        <w:rPr>
          <w:rFonts w:eastAsia="MS PGothic"/>
          <w:noProof/>
          <w:sz w:val="20"/>
          <w:szCs w:val="24"/>
        </w:rPr>
        <w:t xml:space="preserve"> </w:t>
      </w:r>
      <w:r w:rsidRPr="008B0101">
        <w:rPr>
          <w:rFonts w:eastAsia="MS PGothic"/>
          <w:noProof/>
          <w:sz w:val="20"/>
          <w:szCs w:val="24"/>
        </w:rPr>
        <w:t>ルームを除く、</w:t>
      </w:r>
      <w:r w:rsidRPr="008B0101">
        <w:rPr>
          <w:rFonts w:eastAsia="MS PGothic"/>
          <w:noProof/>
          <w:sz w:val="20"/>
          <w:szCs w:val="24"/>
        </w:rPr>
        <w:t xml:space="preserve">Team Foundation Server 2013 </w:t>
      </w:r>
      <w:r w:rsidRPr="008B0101">
        <w:rPr>
          <w:rFonts w:eastAsia="MS PGothic"/>
          <w:noProof/>
          <w:sz w:val="20"/>
          <w:szCs w:val="24"/>
        </w:rPr>
        <w:t>の機能を使用する</w:t>
      </w:r>
      <w:r w:rsidRPr="008B0101">
        <w:rPr>
          <w:rFonts w:eastAsia="MS PGothic"/>
          <w:noProof/>
          <w:sz w:val="20"/>
          <w:szCs w:val="24"/>
        </w:rPr>
        <w:t xml:space="preserve"> 5 </w:t>
      </w:r>
      <w:r w:rsidRPr="008B0101">
        <w:rPr>
          <w:rFonts w:eastAsia="MS PGothic"/>
          <w:noProof/>
          <w:sz w:val="20"/>
          <w:szCs w:val="24"/>
        </w:rPr>
        <w:t>人のユーザー。これらの機能には、</w:t>
      </w:r>
      <w:r w:rsidR="002B46B0">
        <w:rPr>
          <w:rFonts w:eastAsia="MS PGothic" w:hint="eastAsia"/>
          <w:noProof/>
          <w:sz w:val="20"/>
          <w:szCs w:val="24"/>
        </w:rPr>
        <w:t>第</w:t>
      </w:r>
      <w:r w:rsidR="002B46B0">
        <w:rPr>
          <w:rFonts w:eastAsia="MS PGothic" w:hint="eastAsia"/>
          <w:noProof/>
          <w:sz w:val="20"/>
          <w:szCs w:val="24"/>
        </w:rPr>
        <w:t xml:space="preserve"> 3 </w:t>
      </w:r>
      <w:r w:rsidR="002B46B0">
        <w:rPr>
          <w:rFonts w:eastAsia="MS PGothic" w:hint="eastAsia"/>
          <w:noProof/>
          <w:sz w:val="20"/>
          <w:szCs w:val="24"/>
        </w:rPr>
        <w:t>条</w:t>
      </w:r>
      <w:r w:rsidR="002B46B0">
        <w:rPr>
          <w:rFonts w:eastAsia="MS PGothic" w:hint="eastAsia"/>
          <w:noProof/>
          <w:sz w:val="20"/>
          <w:szCs w:val="24"/>
        </w:rPr>
        <w:t xml:space="preserve"> e </w:t>
      </w:r>
      <w:r w:rsidRPr="008B0101">
        <w:rPr>
          <w:rFonts w:eastAsia="MS PGothic"/>
          <w:noProof/>
          <w:sz w:val="20"/>
          <w:szCs w:val="24"/>
        </w:rPr>
        <w:t>項に記載されている追加ライセンスが必要になります。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お客様は取得する</w:t>
      </w:r>
      <w:r w:rsidRPr="008B0101">
        <w:rPr>
          <w:rFonts w:eastAsia="MS PGothic"/>
          <w:noProof/>
          <w:sz w:val="20"/>
          <w:szCs w:val="24"/>
        </w:rPr>
        <w:t xml:space="preserve"> CAL </w:t>
      </w:r>
      <w:r w:rsidRPr="008B0101">
        <w:rPr>
          <w:rFonts w:eastAsia="MS PGothic"/>
          <w:noProof/>
          <w:sz w:val="20"/>
          <w:szCs w:val="24"/>
        </w:rPr>
        <w:t>によって本サーバー</w:t>
      </w:r>
      <w:r w:rsidRPr="008B0101">
        <w:rPr>
          <w:rFonts w:eastAsia="MS PGothic"/>
          <w:noProof/>
          <w:sz w:val="20"/>
          <w:szCs w:val="24"/>
        </w:rPr>
        <w:t xml:space="preserve"> </w:t>
      </w:r>
      <w:r w:rsidRPr="008B0101">
        <w:rPr>
          <w:rFonts w:eastAsia="MS PGothic"/>
          <w:noProof/>
          <w:sz w:val="20"/>
          <w:szCs w:val="24"/>
        </w:rPr>
        <w:t>ソフトウェアのお客様の旧バージョンのインスタンスにアクセスすることができますが、将来のバージョンのインスタンスにアクセスすることはできません。お客様が旧バージョンのインスタンスにアクセスする場合、そのバージョンに対応する</w:t>
      </w:r>
      <w:r w:rsidRPr="008B0101">
        <w:rPr>
          <w:rFonts w:eastAsia="MS PGothic"/>
          <w:noProof/>
          <w:sz w:val="20"/>
          <w:szCs w:val="24"/>
        </w:rPr>
        <w:t xml:space="preserve"> CAL </w:t>
      </w:r>
      <w:r w:rsidRPr="008B0101">
        <w:rPr>
          <w:rFonts w:eastAsia="MS PGothic"/>
          <w:noProof/>
          <w:sz w:val="20"/>
          <w:szCs w:val="24"/>
        </w:rPr>
        <w:t>を使用することもできます。</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 xml:space="preserve">CAL </w:t>
      </w:r>
      <w:r w:rsidRPr="008B0101">
        <w:rPr>
          <w:rFonts w:eastAsia="MS PGothic"/>
          <w:noProof/>
          <w:sz w:val="20"/>
          <w:szCs w:val="24"/>
        </w:rPr>
        <w:t>には、デバイス用とユーザー用の</w:t>
      </w:r>
      <w:r w:rsidRPr="008B0101">
        <w:rPr>
          <w:rFonts w:eastAsia="MS PGothic"/>
          <w:noProof/>
          <w:sz w:val="20"/>
          <w:szCs w:val="24"/>
        </w:rPr>
        <w:t xml:space="preserve"> 2 </w:t>
      </w:r>
      <w:r w:rsidRPr="008B0101">
        <w:rPr>
          <w:rFonts w:eastAsia="MS PGothic"/>
          <w:noProof/>
          <w:sz w:val="20"/>
          <w:szCs w:val="24"/>
        </w:rPr>
        <w:t>種類があります。各デバイス</w:t>
      </w:r>
      <w:r w:rsidRPr="008B0101">
        <w:rPr>
          <w:rFonts w:eastAsia="MS PGothic"/>
          <w:noProof/>
          <w:sz w:val="20"/>
          <w:szCs w:val="24"/>
        </w:rPr>
        <w:t xml:space="preserve"> CAL </w:t>
      </w:r>
      <w:r w:rsidRPr="008B0101">
        <w:rPr>
          <w:rFonts w:eastAsia="MS PGothic"/>
          <w:noProof/>
          <w:sz w:val="20"/>
          <w:szCs w:val="24"/>
        </w:rPr>
        <w:t>は、任意のユーザーが使用する</w:t>
      </w:r>
      <w:r w:rsidRPr="008B0101">
        <w:rPr>
          <w:rFonts w:eastAsia="MS PGothic"/>
          <w:noProof/>
          <w:sz w:val="20"/>
          <w:szCs w:val="24"/>
        </w:rPr>
        <w:t xml:space="preserve"> 1 </w:t>
      </w:r>
      <w:r w:rsidRPr="008B0101">
        <w:rPr>
          <w:rFonts w:eastAsia="MS PGothic"/>
          <w:noProof/>
          <w:sz w:val="20"/>
          <w:szCs w:val="24"/>
        </w:rPr>
        <w:t>台のデバイスで、ライセンスを取得したサーバー上の本サーバー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ソフトウェアのインスタンスにアクセスすることを許諾します。各ユーザー</w:t>
      </w:r>
      <w:r w:rsidRPr="008B0101">
        <w:rPr>
          <w:rFonts w:eastAsia="MS PGothic"/>
          <w:noProof/>
          <w:sz w:val="20"/>
          <w:szCs w:val="24"/>
        </w:rPr>
        <w:t xml:space="preserve"> CAL </w:t>
      </w:r>
      <w:r w:rsidRPr="008B0101">
        <w:rPr>
          <w:rFonts w:eastAsia="MS PGothic"/>
          <w:noProof/>
          <w:sz w:val="20"/>
          <w:szCs w:val="24"/>
        </w:rPr>
        <w:t>は、任意のデバイスを使用する</w:t>
      </w:r>
      <w:r w:rsidRPr="008B0101">
        <w:rPr>
          <w:rFonts w:eastAsia="MS PGothic"/>
          <w:noProof/>
          <w:sz w:val="20"/>
          <w:szCs w:val="24"/>
        </w:rPr>
        <w:t xml:space="preserve"> 1 </w:t>
      </w:r>
      <w:r w:rsidRPr="008B0101">
        <w:rPr>
          <w:rFonts w:eastAsia="MS PGothic"/>
          <w:noProof/>
          <w:sz w:val="20"/>
          <w:szCs w:val="24"/>
        </w:rPr>
        <w:t>人のユーザーに、ライセンスを取得したサーバー上の本サーバー</w:t>
      </w:r>
      <w:r w:rsidRPr="008B0101">
        <w:rPr>
          <w:rFonts w:eastAsia="MS PGothic"/>
          <w:noProof/>
          <w:sz w:val="20"/>
          <w:szCs w:val="24"/>
        </w:rPr>
        <w:t xml:space="preserve"> </w:t>
      </w:r>
      <w:r w:rsidRPr="008B0101">
        <w:rPr>
          <w:rFonts w:eastAsia="MS PGothic"/>
          <w:noProof/>
          <w:sz w:val="20"/>
          <w:szCs w:val="24"/>
        </w:rPr>
        <w:t>ソフトウェアのインスタンスにアクセスすることを許諾します。デバイス</w:t>
      </w:r>
      <w:r w:rsidRPr="008B0101">
        <w:rPr>
          <w:rFonts w:eastAsia="MS PGothic"/>
          <w:noProof/>
          <w:sz w:val="20"/>
          <w:szCs w:val="24"/>
        </w:rPr>
        <w:t xml:space="preserve"> CAL </w:t>
      </w:r>
      <w:r w:rsidRPr="008B0101">
        <w:rPr>
          <w:rFonts w:eastAsia="MS PGothic"/>
          <w:noProof/>
          <w:sz w:val="20"/>
          <w:szCs w:val="24"/>
        </w:rPr>
        <w:t>とユーザー</w:t>
      </w:r>
      <w:r w:rsidRPr="008B0101">
        <w:rPr>
          <w:rFonts w:eastAsia="MS PGothic"/>
          <w:noProof/>
          <w:sz w:val="20"/>
          <w:szCs w:val="24"/>
        </w:rPr>
        <w:t xml:space="preserve"> CAL </w:t>
      </w:r>
      <w:r w:rsidRPr="008B0101">
        <w:rPr>
          <w:rFonts w:eastAsia="MS PGothic"/>
          <w:noProof/>
          <w:sz w:val="20"/>
          <w:szCs w:val="24"/>
        </w:rPr>
        <w:t>は、組み合わせて使用することができます。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クライアント</w:t>
      </w:r>
      <w:r w:rsidRPr="008B0101">
        <w:rPr>
          <w:rFonts w:eastAsia="MS PGothic" w:cs="Tahoma"/>
          <w:bCs w:val="0"/>
          <w:noProof/>
          <w:sz w:val="20"/>
          <w:szCs w:val="24"/>
        </w:rPr>
        <w:t xml:space="preserve"> </w:t>
      </w:r>
      <w:r w:rsidRPr="008B0101">
        <w:rPr>
          <w:rFonts w:eastAsia="MS PGothic" w:cs="Tahoma"/>
          <w:bCs w:val="0"/>
          <w:noProof/>
          <w:sz w:val="20"/>
          <w:szCs w:val="24"/>
        </w:rPr>
        <w:t>アクセス</w:t>
      </w:r>
      <w:r w:rsidRPr="008B0101">
        <w:rPr>
          <w:rFonts w:eastAsia="MS PGothic" w:cs="Tahoma"/>
          <w:bCs w:val="0"/>
          <w:noProof/>
          <w:sz w:val="20"/>
          <w:szCs w:val="24"/>
        </w:rPr>
        <w:t xml:space="preserve"> </w:t>
      </w:r>
      <w:r w:rsidRPr="008B0101">
        <w:rPr>
          <w:rFonts w:eastAsia="MS PGothic" w:cs="Tahoma"/>
          <w:bCs w:val="0"/>
          <w:noProof/>
          <w:sz w:val="20"/>
          <w:szCs w:val="24"/>
        </w:rPr>
        <w:t xml:space="preserve">ライセンスを必要としない使用　　</w:t>
      </w:r>
      <w:r w:rsidRPr="008B0101">
        <w:rPr>
          <w:rFonts w:eastAsia="MS PGothic" w:cs="Tahoma"/>
          <w:b w:val="0"/>
          <w:bCs w:val="0"/>
          <w:noProof/>
          <w:sz w:val="20"/>
          <w:szCs w:val="24"/>
        </w:rPr>
        <w:t>以下の場合、</w:t>
      </w:r>
      <w:r w:rsidRPr="008B0101">
        <w:rPr>
          <w:rFonts w:eastAsia="MS PGothic" w:cs="Tahoma"/>
          <w:b w:val="0"/>
          <w:bCs w:val="0"/>
          <w:noProof/>
          <w:sz w:val="20"/>
          <w:szCs w:val="24"/>
        </w:rPr>
        <w:t xml:space="preserve">CAL </w:t>
      </w:r>
      <w:r w:rsidRPr="008B0101">
        <w:rPr>
          <w:rFonts w:eastAsia="MS PGothic" w:cs="Tahoma"/>
          <w:b w:val="0"/>
          <w:bCs w:val="0"/>
          <w:noProof/>
          <w:sz w:val="20"/>
          <w:szCs w:val="24"/>
        </w:rPr>
        <w:t>は不要です。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ユーザーが作業項目を入力する場合や、作業項目を表示または編集する場合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 xml:space="preserve">Team Foundation Server 2013 </w:t>
      </w:r>
      <w:r w:rsidRPr="008B0101">
        <w:rPr>
          <w:rFonts w:eastAsia="MS PGothic"/>
          <w:noProof/>
          <w:sz w:val="20"/>
          <w:szCs w:val="24"/>
        </w:rPr>
        <w:t>プロキシを介して</w:t>
      </w:r>
      <w:r w:rsidRPr="008B0101">
        <w:rPr>
          <w:rFonts w:eastAsia="MS PGothic"/>
          <w:noProof/>
          <w:sz w:val="20"/>
          <w:szCs w:val="24"/>
        </w:rPr>
        <w:t xml:space="preserve"> Team Foundation </w:t>
      </w:r>
      <w:r w:rsidRPr="008B0101">
        <w:rPr>
          <w:rFonts w:eastAsia="MS PGothic"/>
          <w:noProof/>
          <w:sz w:val="20"/>
          <w:szCs w:val="24"/>
        </w:rPr>
        <w:t>サービスにアクセスする場合</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他の目的のために、以下のインターフェイスを介して</w:t>
      </w:r>
      <w:r w:rsidRPr="008B0101">
        <w:rPr>
          <w:rFonts w:eastAsia="MS PGothic"/>
          <w:noProof/>
          <w:sz w:val="20"/>
          <w:szCs w:val="24"/>
        </w:rPr>
        <w:t xml:space="preserve"> Team Foundation Server 2013 </w:t>
      </w:r>
      <w:r w:rsidRPr="008B0101">
        <w:rPr>
          <w:rFonts w:eastAsia="MS PGothic"/>
          <w:noProof/>
          <w:sz w:val="20"/>
          <w:szCs w:val="24"/>
        </w:rPr>
        <w:t>を使用する場合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Team Foundation Server Web Access (</w:t>
      </w:r>
      <w:r w:rsidRPr="008B0101">
        <w:rPr>
          <w:rFonts w:eastAsia="MS PGothic"/>
          <w:noProof/>
          <w:sz w:val="20"/>
          <w:szCs w:val="24"/>
        </w:rPr>
        <w:t>作業項目専用ビュー</w:t>
      </w:r>
      <w:r w:rsidRPr="008B0101">
        <w:rPr>
          <w:rFonts w:eastAsia="MS PGothic"/>
          <w:noProof/>
          <w:sz w:val="20"/>
          <w:szCs w:val="24"/>
        </w:rPr>
        <w:t>)</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 xml:space="preserve">Team Foundation Server </w:t>
      </w:r>
      <w:r w:rsidRPr="008B0101">
        <w:rPr>
          <w:rFonts w:eastAsia="MS PGothic"/>
          <w:noProof/>
          <w:sz w:val="20"/>
          <w:szCs w:val="24"/>
        </w:rPr>
        <w:t>レポート</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System Center Operations Manager</w:t>
      </w:r>
    </w:p>
    <w:p w:rsidR="008810BD" w:rsidRPr="008B0101" w:rsidRDefault="008810BD">
      <w:pPr>
        <w:pStyle w:val="Bullet4"/>
        <w:numPr>
          <w:ilvl w:val="1"/>
          <w:numId w:val="4"/>
        </w:numPr>
        <w:rPr>
          <w:rFonts w:eastAsia="MS PGothic"/>
          <w:sz w:val="20"/>
          <w:szCs w:val="24"/>
        </w:rPr>
      </w:pPr>
      <w:r w:rsidRPr="008B0101">
        <w:rPr>
          <w:rFonts w:eastAsia="MS PGothic"/>
          <w:noProof/>
          <w:sz w:val="20"/>
          <w:szCs w:val="24"/>
        </w:rPr>
        <w:t>Feedback Client for TFS</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Visual Studio Team Foundation Server </w:t>
      </w:r>
      <w:r w:rsidRPr="008B0101">
        <w:rPr>
          <w:rFonts w:eastAsia="MS PGothic" w:cs="Tahoma"/>
          <w:bCs w:val="0"/>
          <w:sz w:val="20"/>
          <w:szCs w:val="24"/>
          <w:lang w:val="ja-JP"/>
        </w:rPr>
        <w:t>ビルド</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サービス　　</w:t>
      </w:r>
      <w:r w:rsidRPr="008B0101">
        <w:rPr>
          <w:rFonts w:eastAsia="MS PGothic" w:cs="Tahoma"/>
          <w:b w:val="0"/>
          <w:bCs w:val="0"/>
          <w:noProof/>
          <w:sz w:val="20"/>
          <w:szCs w:val="24"/>
        </w:rPr>
        <w:t>Visual Studio Ultimate with MSDN</w:t>
      </w:r>
      <w:r w:rsidRPr="008B0101">
        <w:rPr>
          <w:rFonts w:eastAsia="MS PGothic" w:cs="Tahoma"/>
          <w:b w:val="0"/>
          <w:bCs w:val="0"/>
          <w:sz w:val="20"/>
          <w:szCs w:val="24"/>
          <w:lang w:val="ja-JP"/>
        </w:rPr>
        <w:t>、</w:t>
      </w:r>
      <w:r w:rsidRPr="008B0101">
        <w:rPr>
          <w:rFonts w:eastAsia="MS PGothic" w:cs="Tahoma"/>
          <w:b w:val="0"/>
          <w:bCs w:val="0"/>
          <w:noProof/>
          <w:sz w:val="20"/>
          <w:szCs w:val="24"/>
        </w:rPr>
        <w:t>Visual Studio Premium with MSDN</w:t>
      </w:r>
      <w:r w:rsidRPr="008B0101">
        <w:rPr>
          <w:rFonts w:eastAsia="MS PGothic" w:cs="Tahoma"/>
          <w:b w:val="0"/>
          <w:bCs w:val="0"/>
          <w:sz w:val="20"/>
          <w:szCs w:val="24"/>
          <w:lang w:val="ja-JP"/>
        </w:rPr>
        <w:t>、または</w:t>
      </w:r>
      <w:r w:rsidRPr="008B0101">
        <w:rPr>
          <w:rFonts w:eastAsia="MS PGothic" w:cs="Tahoma"/>
          <w:b w:val="0"/>
          <w:bCs w:val="0"/>
          <w:noProof/>
          <w:sz w:val="20"/>
          <w:szCs w:val="24"/>
        </w:rPr>
        <w:t xml:space="preserve"> Visual Studio Professional with MSDN </w:t>
      </w:r>
      <w:r w:rsidRPr="008B0101">
        <w:rPr>
          <w:rFonts w:eastAsia="MS PGothic" w:cs="Tahoma"/>
          <w:b w:val="0"/>
          <w:bCs w:val="0"/>
          <w:sz w:val="20"/>
          <w:szCs w:val="24"/>
          <w:lang w:val="ja-JP"/>
        </w:rPr>
        <w:t>のライセンスを取得したユーザーが</w:t>
      </w:r>
      <w:r w:rsidRPr="008B0101">
        <w:rPr>
          <w:rFonts w:eastAsia="MS PGothic" w:cs="Tahoma"/>
          <w:b w:val="0"/>
          <w:bCs w:val="0"/>
          <w:noProof/>
          <w:sz w:val="20"/>
          <w:szCs w:val="24"/>
        </w:rPr>
        <w:t xml:space="preserve"> 1 </w:t>
      </w:r>
      <w:r w:rsidRPr="008B0101">
        <w:rPr>
          <w:rFonts w:eastAsia="MS PGothic" w:cs="Tahoma"/>
          <w:b w:val="0"/>
          <w:bCs w:val="0"/>
          <w:sz w:val="20"/>
          <w:szCs w:val="24"/>
          <w:lang w:val="ja-JP"/>
        </w:rPr>
        <w:t>人以上いる場合、</w:t>
      </w:r>
      <w:r w:rsidRPr="008B0101">
        <w:rPr>
          <w:rFonts w:eastAsia="MS PGothic" w:cs="Tahoma"/>
          <w:b w:val="0"/>
          <w:bCs w:val="0"/>
          <w:noProof/>
          <w:sz w:val="20"/>
          <w:szCs w:val="24"/>
        </w:rPr>
        <w:t xml:space="preserve">Visual Studio </w:t>
      </w:r>
      <w:r w:rsidRPr="008B0101">
        <w:rPr>
          <w:rFonts w:eastAsia="MS PGothic" w:cs="Tahoma"/>
          <w:b w:val="0"/>
          <w:bCs w:val="0"/>
          <w:sz w:val="20"/>
          <w:szCs w:val="24"/>
          <w:lang w:val="ja-JP"/>
        </w:rPr>
        <w:t>ソフトウェアをインストールし、</w:t>
      </w:r>
      <w:r w:rsidRPr="008B0101">
        <w:rPr>
          <w:rFonts w:eastAsia="MS PGothic" w:cs="Tahoma"/>
          <w:b w:val="0"/>
          <w:bCs w:val="0"/>
          <w:noProof/>
          <w:sz w:val="20"/>
          <w:szCs w:val="24"/>
        </w:rPr>
        <w:t xml:space="preserve">Team Foundation Server 2013 </w:t>
      </w:r>
      <w:r w:rsidRPr="008B0101">
        <w:rPr>
          <w:rFonts w:eastAsia="MS PGothic" w:cs="Tahoma"/>
          <w:b w:val="0"/>
          <w:bCs w:val="0"/>
          <w:sz w:val="20"/>
          <w:szCs w:val="24"/>
          <w:lang w:val="ja-JP"/>
        </w:rPr>
        <w:t>ビルド</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サービスの一部として、</w:t>
      </w:r>
      <w:r w:rsidRPr="008B0101">
        <w:rPr>
          <w:rFonts w:eastAsia="MS PGothic" w:cs="Tahoma"/>
          <w:b w:val="0"/>
          <w:bCs w:val="0"/>
          <w:noProof/>
          <w:sz w:val="20"/>
          <w:szCs w:val="24"/>
        </w:rPr>
        <w:t xml:space="preserve">Team Foundation Server 2012 </w:t>
      </w:r>
      <w:r w:rsidRPr="008B0101">
        <w:rPr>
          <w:rFonts w:eastAsia="MS PGothic" w:cs="Tahoma"/>
          <w:b w:val="0"/>
          <w:bCs w:val="0"/>
          <w:sz w:val="20"/>
          <w:szCs w:val="24"/>
          <w:lang w:val="ja-JP"/>
        </w:rPr>
        <w:t>のライセンスを取得したユーザーおよびデバイスによる</w:t>
      </w:r>
      <w:r w:rsidRPr="008B0101">
        <w:rPr>
          <w:rFonts w:eastAsia="MS PGothic" w:cs="Tahoma"/>
          <w:b w:val="0"/>
          <w:bCs w:val="0"/>
          <w:noProof/>
          <w:sz w:val="20"/>
          <w:szCs w:val="24"/>
        </w:rPr>
        <w:t xml:space="preserve"> Visual Studio </w:t>
      </w:r>
      <w:r w:rsidRPr="008B0101">
        <w:rPr>
          <w:rFonts w:eastAsia="MS PGothic" w:cs="Tahoma"/>
          <w:b w:val="0"/>
          <w:bCs w:val="0"/>
          <w:sz w:val="20"/>
          <w:szCs w:val="24"/>
          <w:lang w:val="ja-JP"/>
        </w:rPr>
        <w:t>ソフトウェアへのアクセスおよび使用を許可することもできます。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CAL </w:t>
      </w:r>
      <w:r w:rsidRPr="008B0101">
        <w:rPr>
          <w:rFonts w:eastAsia="MS PGothic" w:cs="Tahoma"/>
          <w:bCs w:val="0"/>
          <w:noProof/>
          <w:sz w:val="20"/>
          <w:szCs w:val="24"/>
        </w:rPr>
        <w:t xml:space="preserve">の再割り当て　　</w:t>
      </w:r>
      <w:r w:rsidRPr="008B0101">
        <w:rPr>
          <w:rFonts w:eastAsia="MS PGothic" w:cs="Tahoma"/>
          <w:b w:val="0"/>
          <w:bCs w:val="0"/>
          <w:noProof/>
          <w:sz w:val="20"/>
          <w:szCs w:val="24"/>
        </w:rPr>
        <w:t>お客様には以下のことが許諾されます。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デバイス</w:t>
      </w:r>
      <w:r w:rsidRPr="008B0101">
        <w:rPr>
          <w:rFonts w:eastAsia="MS PGothic"/>
          <w:noProof/>
          <w:sz w:val="20"/>
          <w:szCs w:val="24"/>
        </w:rPr>
        <w:t xml:space="preserve"> CAL </w:t>
      </w:r>
      <w:r w:rsidRPr="008B0101">
        <w:rPr>
          <w:rFonts w:eastAsia="MS PGothic"/>
          <w:noProof/>
          <w:sz w:val="20"/>
          <w:szCs w:val="24"/>
        </w:rPr>
        <w:t>をあるデバイスから別のデバイスに恒久的に再割り当てするか、ユーザー</w:t>
      </w:r>
      <w:r w:rsidRPr="008B0101">
        <w:rPr>
          <w:rFonts w:eastAsia="MS PGothic"/>
          <w:noProof/>
          <w:sz w:val="20"/>
          <w:szCs w:val="24"/>
        </w:rPr>
        <w:t xml:space="preserve"> CAL </w:t>
      </w:r>
      <w:r w:rsidRPr="008B0101">
        <w:rPr>
          <w:rFonts w:eastAsia="MS PGothic"/>
          <w:noProof/>
          <w:sz w:val="20"/>
          <w:szCs w:val="24"/>
        </w:rPr>
        <w:t>をあるユーザーから別のユーザーに恒久的に再割り当てする。または</w:t>
      </w:r>
    </w:p>
    <w:p w:rsidR="008810BD" w:rsidRPr="008B0101" w:rsidRDefault="008810BD">
      <w:pPr>
        <w:pStyle w:val="Bullet4"/>
        <w:tabs>
          <w:tab w:val="clear" w:pos="1437"/>
          <w:tab w:val="num" w:pos="1080"/>
        </w:tabs>
        <w:ind w:left="1080" w:hanging="360"/>
        <w:rPr>
          <w:rFonts w:eastAsia="MS PGothic"/>
          <w:szCs w:val="24"/>
        </w:rPr>
      </w:pPr>
      <w:bookmarkStart w:id="1" w:name="_Ref324604863"/>
      <w:r w:rsidRPr="008B0101">
        <w:rPr>
          <w:rFonts w:eastAsia="MS PGothic"/>
          <w:noProof/>
          <w:sz w:val="20"/>
          <w:szCs w:val="24"/>
        </w:rPr>
        <w:t>サービス停止中のデバイスに対処するためにデバイス</w:t>
      </w:r>
      <w:r w:rsidRPr="008B0101">
        <w:rPr>
          <w:rFonts w:eastAsia="MS PGothic"/>
          <w:noProof/>
          <w:sz w:val="20"/>
          <w:szCs w:val="24"/>
        </w:rPr>
        <w:t xml:space="preserve"> CAL </w:t>
      </w:r>
      <w:r w:rsidRPr="008B0101">
        <w:rPr>
          <w:rFonts w:eastAsia="MS PGothic"/>
          <w:noProof/>
          <w:sz w:val="20"/>
          <w:szCs w:val="24"/>
        </w:rPr>
        <w:t>を別のデバイスに、または、ユーザーの不在に対処するためにユーザー</w:t>
      </w:r>
      <w:r w:rsidRPr="008B0101">
        <w:rPr>
          <w:rFonts w:eastAsia="MS PGothic"/>
          <w:noProof/>
          <w:sz w:val="20"/>
          <w:szCs w:val="24"/>
        </w:rPr>
        <w:t xml:space="preserve"> CAL </w:t>
      </w:r>
      <w:r w:rsidRPr="008B0101">
        <w:rPr>
          <w:rFonts w:eastAsia="MS PGothic"/>
          <w:noProof/>
          <w:sz w:val="20"/>
          <w:szCs w:val="24"/>
        </w:rPr>
        <w:t>を別のユーザーに、一時的に</w:t>
      </w:r>
      <w:r w:rsidRPr="008B0101">
        <w:rPr>
          <w:rFonts w:eastAsia="MS PGothic"/>
          <w:noProof/>
          <w:sz w:val="20"/>
          <w:szCs w:val="24"/>
        </w:rPr>
        <w:t xml:space="preserve"> (</w:t>
      </w:r>
      <w:r w:rsidRPr="008B0101">
        <w:rPr>
          <w:rFonts w:eastAsia="MS PGothic"/>
          <w:noProof/>
          <w:sz w:val="20"/>
          <w:szCs w:val="24"/>
        </w:rPr>
        <w:t>短期間で</w:t>
      </w:r>
      <w:r w:rsidRPr="008B0101">
        <w:rPr>
          <w:rFonts w:eastAsia="MS PGothic"/>
          <w:noProof/>
          <w:sz w:val="20"/>
          <w:szCs w:val="24"/>
        </w:rPr>
        <w:t xml:space="preserve">) </w:t>
      </w:r>
      <w:r w:rsidRPr="008B0101">
        <w:rPr>
          <w:rFonts w:eastAsia="MS PGothic"/>
          <w:noProof/>
          <w:sz w:val="20"/>
          <w:szCs w:val="24"/>
        </w:rPr>
        <w:t>再割り当てすること。</w:t>
      </w:r>
      <w:r w:rsidRPr="008B0101">
        <w:rPr>
          <w:rFonts w:eastAsia="MS PGothic"/>
          <w:noProof/>
          <w:sz w:val="20"/>
          <w:szCs w:val="24"/>
        </w:rPr>
        <w:t xml:space="preserve">CAL </w:t>
      </w:r>
      <w:r w:rsidRPr="008B0101">
        <w:rPr>
          <w:rFonts w:eastAsia="MS PGothic"/>
          <w:noProof/>
          <w:sz w:val="20"/>
          <w:szCs w:val="24"/>
        </w:rPr>
        <w:t>については一時的な短期間の再割り当てが認められていますが、これ以外の目的または期間におけるかかるライセンスの再割り当ては、恒久的なものでなければなりません。つまり、デバイス</w:t>
      </w:r>
      <w:r w:rsidRPr="008B0101">
        <w:rPr>
          <w:rFonts w:eastAsia="MS PGothic"/>
          <w:noProof/>
          <w:sz w:val="20"/>
          <w:szCs w:val="24"/>
        </w:rPr>
        <w:t xml:space="preserve"> A </w:t>
      </w:r>
      <w:r w:rsidRPr="008B0101">
        <w:rPr>
          <w:rFonts w:eastAsia="MS PGothic"/>
          <w:noProof/>
          <w:sz w:val="20"/>
          <w:szCs w:val="24"/>
        </w:rPr>
        <w:t>からデバイス</w:t>
      </w:r>
      <w:r w:rsidRPr="008B0101">
        <w:rPr>
          <w:rFonts w:eastAsia="MS PGothic"/>
          <w:noProof/>
          <w:sz w:val="20"/>
          <w:szCs w:val="24"/>
        </w:rPr>
        <w:t xml:space="preserve"> B </w:t>
      </w:r>
      <w:r w:rsidRPr="008B0101">
        <w:rPr>
          <w:rFonts w:eastAsia="MS PGothic"/>
          <w:noProof/>
          <w:sz w:val="20"/>
          <w:szCs w:val="24"/>
        </w:rPr>
        <w:t>へライセンスを再割り当てした場合、再度デバイス</w:t>
      </w:r>
      <w:r w:rsidRPr="008B0101">
        <w:rPr>
          <w:rFonts w:eastAsia="MS PGothic"/>
          <w:noProof/>
          <w:sz w:val="20"/>
          <w:szCs w:val="24"/>
        </w:rPr>
        <w:t xml:space="preserve"> B </w:t>
      </w:r>
      <w:r w:rsidRPr="008B0101">
        <w:rPr>
          <w:rFonts w:eastAsia="MS PGothic"/>
          <w:noProof/>
          <w:sz w:val="20"/>
          <w:szCs w:val="24"/>
        </w:rPr>
        <w:t>からデバイス</w:t>
      </w:r>
      <w:r w:rsidRPr="008B0101">
        <w:rPr>
          <w:rFonts w:eastAsia="MS PGothic"/>
          <w:noProof/>
          <w:sz w:val="20"/>
          <w:szCs w:val="24"/>
        </w:rPr>
        <w:t xml:space="preserve"> A </w:t>
      </w:r>
      <w:r w:rsidRPr="008B0101">
        <w:rPr>
          <w:rFonts w:eastAsia="MS PGothic"/>
          <w:noProof/>
          <w:sz w:val="20"/>
          <w:szCs w:val="24"/>
        </w:rPr>
        <w:t>へ再割り当てを行うことはできません。</w:t>
      </w:r>
    </w:p>
    <w:bookmarkEnd w:id="1"/>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 xml:space="preserve">必要な追加ライセンス　　</w:t>
      </w:r>
      <w:r w:rsidRPr="008B0101">
        <w:rPr>
          <w:rFonts w:eastAsia="MS PGothic" w:cs="Tahoma"/>
          <w:b w:val="0"/>
          <w:bCs w:val="0"/>
          <w:noProof/>
          <w:sz w:val="20"/>
          <w:szCs w:val="24"/>
        </w:rPr>
        <w:t xml:space="preserve">Visual Studio Team Foundation Server 2013 </w:t>
      </w:r>
      <w:r w:rsidRPr="008B0101">
        <w:rPr>
          <w:rFonts w:eastAsia="MS PGothic" w:cs="Tahoma"/>
          <w:b w:val="0"/>
          <w:bCs w:val="0"/>
          <w:sz w:val="20"/>
          <w:szCs w:val="24"/>
          <w:lang w:val="ja-JP"/>
        </w:rPr>
        <w:t>の以下の機能を使用するには、</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テスト管理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フィードバックの要求と管理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アジャイル</w:t>
      </w:r>
      <w:r w:rsidRPr="008B0101">
        <w:rPr>
          <w:rFonts w:eastAsia="MS PGothic"/>
          <w:noProof/>
          <w:sz w:val="20"/>
          <w:szCs w:val="24"/>
        </w:rPr>
        <w:t xml:space="preserve"> </w:t>
      </w:r>
      <w:r w:rsidRPr="008B0101">
        <w:rPr>
          <w:rFonts w:eastAsia="MS PGothic"/>
          <w:noProof/>
          <w:sz w:val="20"/>
          <w:szCs w:val="24"/>
        </w:rPr>
        <w:t>ポートフォリオ管理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作業項目グラフの作成</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チーム</w:t>
      </w:r>
      <w:r w:rsidRPr="008B0101">
        <w:rPr>
          <w:rFonts w:eastAsia="MS PGothic"/>
          <w:noProof/>
          <w:sz w:val="20"/>
          <w:szCs w:val="24"/>
        </w:rPr>
        <w:t xml:space="preserve"> </w:t>
      </w:r>
      <w:r w:rsidRPr="008B0101">
        <w:rPr>
          <w:rFonts w:eastAsia="MS PGothic"/>
          <w:noProof/>
          <w:sz w:val="20"/>
          <w:szCs w:val="24"/>
        </w:rPr>
        <w:t>ルーム</w:t>
      </w:r>
    </w:p>
    <w:p w:rsidR="008810BD" w:rsidRPr="008B0101" w:rsidRDefault="008810BD">
      <w:pPr>
        <w:pStyle w:val="Bullet4"/>
        <w:numPr>
          <w:ilvl w:val="0"/>
          <w:numId w:val="0"/>
        </w:numPr>
        <w:ind w:left="720"/>
        <w:rPr>
          <w:rFonts w:eastAsia="MS PGothic"/>
          <w:sz w:val="20"/>
          <w:szCs w:val="24"/>
        </w:rPr>
      </w:pPr>
      <w:r w:rsidRPr="008B0101">
        <w:rPr>
          <w:rFonts w:eastAsia="MS PGothic"/>
          <w:noProof/>
          <w:sz w:val="20"/>
          <w:szCs w:val="24"/>
        </w:rPr>
        <w:t>ユーザーは以下のいずれかのライセンスを取得する必要があります。</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Visual Studio Test Professional 2013 with MSDN</w:t>
      </w:r>
      <w:r w:rsidRPr="008B0101">
        <w:rPr>
          <w:rFonts w:eastAsia="MS PGothic"/>
          <w:sz w:val="20"/>
          <w:szCs w:val="24"/>
          <w:lang w:val="ja-JP"/>
        </w:rPr>
        <w:t>、</w:t>
      </w:r>
      <w:r w:rsidRPr="008B0101">
        <w:rPr>
          <w:rFonts w:eastAsia="MS PGothic"/>
          <w:noProof/>
          <w:sz w:val="20"/>
          <w:szCs w:val="24"/>
        </w:rPr>
        <w:t>Visual Studio Premium 2013 with MSDN</w:t>
      </w:r>
      <w:r w:rsidRPr="008B0101">
        <w:rPr>
          <w:rFonts w:eastAsia="MS PGothic"/>
          <w:sz w:val="20"/>
          <w:szCs w:val="24"/>
          <w:lang w:val="ja-JP"/>
        </w:rPr>
        <w:t>、または</w:t>
      </w:r>
      <w:r w:rsidRPr="008B0101">
        <w:rPr>
          <w:rFonts w:eastAsia="MS PGothic"/>
          <w:noProof/>
          <w:sz w:val="20"/>
          <w:szCs w:val="24"/>
        </w:rPr>
        <w:t xml:space="preserve"> Visual Studio Ultimate 2013 with MSDN</w:t>
      </w:r>
    </w:p>
    <w:p w:rsidR="008810BD" w:rsidRPr="008B0101" w:rsidRDefault="008810BD">
      <w:pPr>
        <w:pStyle w:val="Bullet4"/>
        <w:tabs>
          <w:tab w:val="clear" w:pos="1437"/>
          <w:tab w:val="num" w:pos="1080"/>
        </w:tabs>
        <w:ind w:left="1080" w:hanging="360"/>
        <w:rPr>
          <w:rFonts w:eastAsia="MS PGothic"/>
          <w:sz w:val="20"/>
          <w:szCs w:val="24"/>
        </w:rPr>
      </w:pPr>
      <w:r w:rsidRPr="008B0101">
        <w:rPr>
          <w:rFonts w:eastAsia="MS PGothic"/>
          <w:noProof/>
          <w:sz w:val="20"/>
          <w:szCs w:val="24"/>
        </w:rPr>
        <w:t>リリース管理機能を使用して、他のコンピューターにプログラムを展開するには、展開先となるコンピューターごとに、適切な数とレベルの</w:t>
      </w:r>
      <w:r w:rsidRPr="008B0101">
        <w:rPr>
          <w:rFonts w:eastAsia="MS PGothic"/>
          <w:noProof/>
          <w:sz w:val="20"/>
          <w:szCs w:val="24"/>
        </w:rPr>
        <w:t xml:space="preserve"> Visual Studio Deployment </w:t>
      </w:r>
      <w:r w:rsidRPr="008B0101">
        <w:rPr>
          <w:rFonts w:eastAsia="MS PGothic"/>
          <w:noProof/>
          <w:sz w:val="20"/>
          <w:szCs w:val="24"/>
        </w:rPr>
        <w:t>管理ライセンスを取得する必要があります。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B7436D">
        <w:rPr>
          <w:rFonts w:eastAsia="MS PGothic" w:cs="Tahoma"/>
          <w:bCs w:val="0"/>
          <w:sz w:val="20"/>
          <w:szCs w:val="24"/>
          <w:lang w:val="ja-JP"/>
        </w:rPr>
        <w:t>マルチプレキシング</w:t>
      </w:r>
      <w:r w:rsidRPr="00B7436D">
        <w:rPr>
          <w:rFonts w:eastAsia="MS PGothic" w:cs="Tahoma"/>
          <w:bCs w:val="0"/>
          <w:noProof/>
          <w:sz w:val="20"/>
          <w:szCs w:val="24"/>
        </w:rPr>
        <w:t xml:space="preserve"> (</w:t>
      </w:r>
      <w:r w:rsidRPr="00B7436D">
        <w:rPr>
          <w:rFonts w:eastAsia="MS PGothic" w:cs="Tahoma"/>
          <w:bCs w:val="0"/>
          <w:sz w:val="20"/>
          <w:szCs w:val="24"/>
          <w:lang w:val="ja-JP"/>
        </w:rPr>
        <w:t>多重化</w:t>
      </w:r>
      <w:r w:rsidRPr="00B7436D">
        <w:rPr>
          <w:rFonts w:eastAsia="MS PGothic" w:cs="Tahoma"/>
          <w:bCs w:val="0"/>
          <w:noProof/>
          <w:sz w:val="20"/>
          <w:szCs w:val="24"/>
        </w:rPr>
        <w:t>)</w:t>
      </w:r>
      <w:r w:rsidRPr="00B7436D">
        <w:rPr>
          <w:rFonts w:eastAsia="MS PGothic" w:cs="Tahoma"/>
          <w:bCs w:val="0"/>
          <w:sz w:val="20"/>
          <w:szCs w:val="24"/>
          <w:lang w:val="ja-JP"/>
        </w:rPr>
        <w:t xml:space="preserve">　　</w:t>
      </w:r>
      <w:r w:rsidRPr="008B0101">
        <w:rPr>
          <w:rFonts w:eastAsia="MS PGothic" w:cs="Tahoma"/>
          <w:b w:val="0"/>
          <w:bCs w:val="0"/>
          <w:sz w:val="20"/>
          <w:szCs w:val="24"/>
          <w:lang w:val="ja-JP"/>
        </w:rPr>
        <w:t>次の目的で使用するハードウェアまたはソフトウェア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「マルチプレキシング」または「プーリング」と呼ばれることがあります</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を使用した場合であっても、本サーバー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ソフトウェアへのアクセスまたは使用に必要なクライアント</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アクセス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ライセンス</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種類を問いません</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の数が減じられることはありません。</w:t>
      </w:r>
    </w:p>
    <w:p w:rsidR="008810BD" w:rsidRPr="008B0101" w:rsidRDefault="008810BD">
      <w:pPr>
        <w:pStyle w:val="Bullet3"/>
        <w:rPr>
          <w:rFonts w:eastAsia="MS PGothic" w:cs="Tahoma"/>
          <w:sz w:val="20"/>
          <w:szCs w:val="24"/>
        </w:rPr>
      </w:pPr>
      <w:r w:rsidRPr="008B0101">
        <w:rPr>
          <w:rFonts w:eastAsia="MS PGothic" w:cs="Tahoma"/>
          <w:noProof/>
          <w:sz w:val="20"/>
          <w:szCs w:val="24"/>
        </w:rPr>
        <w:t>接続数をプールする。</w:t>
      </w:r>
    </w:p>
    <w:p w:rsidR="008810BD" w:rsidRPr="008B0101" w:rsidRDefault="008810BD">
      <w:pPr>
        <w:pStyle w:val="Bullet3"/>
        <w:rPr>
          <w:rFonts w:eastAsia="MS PGothic" w:cs="Tahoma"/>
          <w:sz w:val="20"/>
          <w:szCs w:val="24"/>
        </w:rPr>
      </w:pPr>
      <w:r w:rsidRPr="008B0101">
        <w:rPr>
          <w:rFonts w:eastAsia="MS PGothic" w:cs="Tahoma"/>
          <w:noProof/>
          <w:sz w:val="20"/>
          <w:szCs w:val="24"/>
        </w:rPr>
        <w:t>情報の経路を変更する。</w:t>
      </w:r>
    </w:p>
    <w:p w:rsidR="008810BD" w:rsidRPr="008B0101" w:rsidRDefault="008810BD">
      <w:pPr>
        <w:pStyle w:val="Bullet3"/>
        <w:rPr>
          <w:rFonts w:eastAsia="MS PGothic" w:cs="Tahoma"/>
          <w:sz w:val="20"/>
          <w:szCs w:val="24"/>
        </w:rPr>
      </w:pPr>
      <w:r w:rsidRPr="008B0101">
        <w:rPr>
          <w:rFonts w:eastAsia="MS PGothic" w:cs="Tahoma"/>
          <w:noProof/>
          <w:sz w:val="20"/>
          <w:szCs w:val="24"/>
        </w:rPr>
        <w:t>ソフトウェアに直接アクセスする、またはソフトウェアを直接使用するデバイスやユーザーの数を減じる。</w:t>
      </w:r>
    </w:p>
    <w:p w:rsidR="008810BD" w:rsidRPr="008B0101" w:rsidRDefault="008810BD">
      <w:pPr>
        <w:pStyle w:val="Bullet3"/>
        <w:rPr>
          <w:rFonts w:eastAsia="MS PGothic" w:cs="Tahoma"/>
          <w:sz w:val="20"/>
          <w:szCs w:val="24"/>
        </w:rPr>
      </w:pPr>
      <w:r w:rsidRPr="008B0101">
        <w:rPr>
          <w:rFonts w:eastAsia="MS PGothic" w:cs="Tahoma"/>
          <w:noProof/>
          <w:sz w:val="20"/>
          <w:szCs w:val="24"/>
        </w:rPr>
        <w:t>製品により直接管理されるオペレーティング</w:t>
      </w:r>
      <w:r w:rsidRPr="008B0101">
        <w:rPr>
          <w:rFonts w:eastAsia="MS PGothic" w:cs="Tahoma"/>
          <w:noProof/>
          <w:sz w:val="20"/>
          <w:szCs w:val="24"/>
        </w:rPr>
        <w:t xml:space="preserve"> </w:t>
      </w:r>
      <w:r w:rsidRPr="008B0101">
        <w:rPr>
          <w:rFonts w:eastAsia="MS PGothic" w:cs="Tahoma"/>
          <w:noProof/>
          <w:sz w:val="20"/>
          <w:szCs w:val="24"/>
        </w:rPr>
        <w:t>システム環境、デバイス、またはユーザーの数を減じる。</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サーバー</w:t>
      </w:r>
      <w:r w:rsidRPr="008B0101">
        <w:rPr>
          <w:rFonts w:eastAsia="MS PGothic" w:cs="Tahoma"/>
          <w:bCs w:val="0"/>
          <w:noProof/>
          <w:sz w:val="20"/>
          <w:szCs w:val="24"/>
        </w:rPr>
        <w:t xml:space="preserve"> </w:t>
      </w:r>
      <w:r w:rsidRPr="008B0101">
        <w:rPr>
          <w:rFonts w:eastAsia="MS PGothic" w:cs="Tahoma"/>
          <w:bCs w:val="0"/>
          <w:noProof/>
          <w:sz w:val="20"/>
          <w:szCs w:val="24"/>
        </w:rPr>
        <w:t xml:space="preserve">ソフトウェアの分離の禁止　　</w:t>
      </w:r>
      <w:r w:rsidRPr="008B0101">
        <w:rPr>
          <w:rFonts w:eastAsia="MS PGothic" w:cs="Tahoma"/>
          <w:b w:val="0"/>
          <w:bCs w:val="0"/>
          <w:noProof/>
          <w:sz w:val="20"/>
          <w:szCs w:val="24"/>
        </w:rPr>
        <w:t>明示的に許可されている場合を除き、お客様は、</w:t>
      </w:r>
      <w:r w:rsidRPr="008B0101">
        <w:rPr>
          <w:rFonts w:eastAsia="MS PGothic" w:cs="Tahoma"/>
          <w:b w:val="0"/>
          <w:bCs w:val="0"/>
          <w:noProof/>
          <w:sz w:val="20"/>
          <w:szCs w:val="24"/>
        </w:rPr>
        <w:t xml:space="preserve">1 </w:t>
      </w:r>
      <w:r w:rsidRPr="008B0101">
        <w:rPr>
          <w:rFonts w:eastAsia="MS PGothic" w:cs="Tahoma"/>
          <w:b w:val="0"/>
          <w:bCs w:val="0"/>
          <w:noProof/>
          <w:sz w:val="20"/>
          <w:szCs w:val="24"/>
        </w:rPr>
        <w:t>つのライセンスに基づいてサーバー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ソフトウェアを分離して複数のオペレーティング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システム環境で実行することはできません。この制限は、それらのオペレーティング</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システム環境が同一の物理ハードウェア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システム上に存在する場合でも適用されます。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追加の機能　　</w:t>
      </w:r>
      <w:r w:rsidRPr="008B0101">
        <w:rPr>
          <w:rFonts w:eastAsia="MS PGothic" w:cs="Tahoma"/>
          <w:b w:val="0"/>
          <w:bCs w:val="0"/>
          <w:noProof/>
          <w:sz w:val="20"/>
          <w:szCs w:val="24"/>
        </w:rPr>
        <w:t>マイクロソフトは、本ソフトウェアについて追加の機能を提供することがあります。その際</w:t>
      </w:r>
      <w:r w:rsidR="00B1080A">
        <w:rPr>
          <w:rFonts w:eastAsia="MS PGothic" w:cs="Tahoma" w:hint="eastAsia"/>
          <w:b w:val="0"/>
          <w:bCs w:val="0"/>
          <w:noProof/>
          <w:sz w:val="20"/>
          <w:szCs w:val="24"/>
        </w:rPr>
        <w:t>に</w:t>
      </w:r>
      <w:r w:rsidRPr="008B0101">
        <w:rPr>
          <w:rFonts w:eastAsia="MS PGothic" w:cs="Tahoma"/>
          <w:b w:val="0"/>
          <w:bCs w:val="0"/>
          <w:noProof/>
          <w:sz w:val="20"/>
          <w:szCs w:val="24"/>
        </w:rPr>
        <w:t>、使用条件および料金が別途適用されることがあります。</w:t>
      </w:r>
    </w:p>
    <w:p w:rsidR="008810BD" w:rsidRPr="008B0101" w:rsidRDefault="008810BD">
      <w:pPr>
        <w:pStyle w:val="Heading1"/>
        <w:ind w:left="360" w:hanging="360"/>
        <w:rPr>
          <w:rFonts w:eastAsia="MS PGothic" w:cs="Tahoma"/>
          <w:b w:val="0"/>
          <w:bCs w:val="0"/>
          <w:sz w:val="20"/>
          <w:szCs w:val="24"/>
        </w:rPr>
      </w:pPr>
      <w:r w:rsidRPr="008B0101">
        <w:rPr>
          <w:rFonts w:eastAsia="MS PGothic" w:cs="Tahoma"/>
          <w:bCs w:val="0"/>
          <w:noProof/>
          <w:sz w:val="20"/>
          <w:szCs w:val="24"/>
        </w:rPr>
        <w:t>インターネット</w:t>
      </w:r>
      <w:r w:rsidRPr="008B0101">
        <w:rPr>
          <w:rFonts w:eastAsia="MS PGothic" w:cs="Tahoma"/>
          <w:bCs w:val="0"/>
          <w:noProof/>
          <w:sz w:val="20"/>
          <w:szCs w:val="24"/>
        </w:rPr>
        <w:t xml:space="preserve"> </w:t>
      </w:r>
      <w:r w:rsidRPr="008B0101">
        <w:rPr>
          <w:rFonts w:eastAsia="MS PGothic" w:cs="Tahoma"/>
          <w:bCs w:val="0"/>
          <w:noProof/>
          <w:sz w:val="20"/>
          <w:szCs w:val="24"/>
        </w:rPr>
        <w:t xml:space="preserve">ベースのサービス　　</w:t>
      </w:r>
      <w:r w:rsidRPr="008B0101">
        <w:rPr>
          <w:rFonts w:eastAsia="MS PGothic" w:cs="Tahoma"/>
          <w:b w:val="0"/>
          <w:bCs w:val="0"/>
          <w:noProof/>
          <w:sz w:val="20"/>
          <w:szCs w:val="24"/>
        </w:rPr>
        <w:t>マイクロソフトは、本ソフトウェアについてインターネット</w:t>
      </w:r>
      <w:r w:rsidRPr="008B0101">
        <w:rPr>
          <w:rFonts w:eastAsia="MS PGothic" w:cs="Tahoma"/>
          <w:b w:val="0"/>
          <w:bCs w:val="0"/>
          <w:noProof/>
          <w:sz w:val="20"/>
          <w:szCs w:val="24"/>
        </w:rPr>
        <w:t xml:space="preserve"> </w:t>
      </w:r>
      <w:r w:rsidRPr="008B0101">
        <w:rPr>
          <w:rFonts w:eastAsia="MS PGothic" w:cs="Tahoma"/>
          <w:b w:val="0"/>
          <w:bCs w:val="0"/>
          <w:noProof/>
          <w:sz w:val="20"/>
          <w:szCs w:val="24"/>
        </w:rPr>
        <w:t>ベースのサービスを提供します。マイクロソフトは随時このサービスを変更または中止できるものとします。</w:t>
      </w:r>
    </w:p>
    <w:p w:rsidR="008810BD" w:rsidRPr="008B0101" w:rsidRDefault="008810BD">
      <w:pPr>
        <w:widowControl w:val="0"/>
        <w:numPr>
          <w:ilvl w:val="1"/>
          <w:numId w:val="18"/>
        </w:numPr>
        <w:outlineLvl w:val="1"/>
        <w:rPr>
          <w:rFonts w:eastAsia="MS PGothic"/>
          <w:sz w:val="20"/>
          <w:szCs w:val="24"/>
        </w:rPr>
      </w:pPr>
      <w:r w:rsidRPr="00B7436D">
        <w:rPr>
          <w:rFonts w:eastAsia="MS PGothic"/>
          <w:b/>
          <w:noProof/>
          <w:sz w:val="20"/>
          <w:szCs w:val="24"/>
        </w:rPr>
        <w:t>インターネット</w:t>
      </w:r>
      <w:r w:rsidRPr="00B7436D">
        <w:rPr>
          <w:rFonts w:eastAsia="MS PGothic"/>
          <w:b/>
          <w:noProof/>
          <w:sz w:val="20"/>
          <w:szCs w:val="24"/>
        </w:rPr>
        <w:t xml:space="preserve"> </w:t>
      </w:r>
      <w:r w:rsidRPr="00B7436D">
        <w:rPr>
          <w:rFonts w:eastAsia="MS PGothic"/>
          <w:b/>
          <w:noProof/>
          <w:sz w:val="20"/>
          <w:szCs w:val="24"/>
        </w:rPr>
        <w:t>ベースのサービスに関する同意</w:t>
      </w:r>
      <w:r w:rsidRPr="008B0101">
        <w:rPr>
          <w:rFonts w:eastAsia="MS PGothic"/>
          <w:b/>
          <w:noProof/>
          <w:sz w:val="20"/>
          <w:szCs w:val="24"/>
        </w:rPr>
        <w:t xml:space="preserve">　　</w:t>
      </w:r>
      <w:r w:rsidRPr="008B0101">
        <w:rPr>
          <w:rFonts w:eastAsia="MS PGothic"/>
          <w:noProof/>
          <w:sz w:val="20"/>
          <w:szCs w:val="24"/>
        </w:rPr>
        <w:t>以下および</w:t>
      </w:r>
      <w:r w:rsidRPr="008B0101">
        <w:rPr>
          <w:rFonts w:eastAsia="MS PGothic"/>
          <w:noProof/>
          <w:sz w:val="20"/>
          <w:szCs w:val="24"/>
        </w:rPr>
        <w:t xml:space="preserve"> Visual Studio 2013 </w:t>
      </w:r>
      <w:r w:rsidRPr="008B0101">
        <w:rPr>
          <w:rFonts w:eastAsia="MS PGothic"/>
          <w:noProof/>
          <w:sz w:val="20"/>
          <w:szCs w:val="24"/>
        </w:rPr>
        <w:t>のプライバシーに関する声明に記載されている本ソフトウェアの機能は、インターネットを介してマイクロソフトまたはサービス</w:t>
      </w:r>
      <w:r w:rsidRPr="008B0101">
        <w:rPr>
          <w:rFonts w:eastAsia="MS PGothic"/>
          <w:noProof/>
          <w:sz w:val="20"/>
          <w:szCs w:val="24"/>
        </w:rPr>
        <w:t xml:space="preserve"> </w:t>
      </w:r>
      <w:r w:rsidRPr="008B0101">
        <w:rPr>
          <w:rFonts w:eastAsia="MS PGothic"/>
          <w:noProof/>
          <w:sz w:val="20"/>
          <w:szCs w:val="24"/>
        </w:rPr>
        <w:t>プロバイダーのコンピューター</w:t>
      </w:r>
      <w:r w:rsidRPr="008B0101">
        <w:rPr>
          <w:rFonts w:eastAsia="MS PGothic"/>
          <w:noProof/>
          <w:sz w:val="20"/>
          <w:szCs w:val="24"/>
        </w:rPr>
        <w:t xml:space="preserve"> </w:t>
      </w:r>
      <w:r w:rsidRPr="008B0101">
        <w:rPr>
          <w:rFonts w:eastAsia="MS PGothic"/>
          <w:noProof/>
          <w:sz w:val="20"/>
          <w:szCs w:val="24"/>
        </w:rPr>
        <w:t>システムに接続します。接続の際に、個別に通知が行われない場合があります。お客様はこれらの機能を解除すること、および使用しないことも選択できます。これらの機能の詳細については、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これらの機能を使用することにより、お客様はマイクロソフトがこの情報を収集することに同意されたものとします。マイクロソフトがこれらの情報を利用してお客様を特定したり、お客様に連絡したりすることはありません。</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8B0101">
        <w:rPr>
          <w:rFonts w:eastAsia="MS PGothic"/>
          <w:b/>
          <w:noProof/>
          <w:sz w:val="20"/>
          <w:szCs w:val="24"/>
        </w:rPr>
        <w:t xml:space="preserve">コンピューター情報　　</w:t>
      </w:r>
      <w:r w:rsidRPr="008B0101">
        <w:rPr>
          <w:rFonts w:eastAsia="MS PGothic"/>
          <w:noProof/>
          <w:sz w:val="20"/>
          <w:szCs w:val="24"/>
        </w:rPr>
        <w:t>以下の機能はインターネット</w:t>
      </w:r>
      <w:r w:rsidRPr="008B0101">
        <w:rPr>
          <w:rFonts w:eastAsia="MS PGothic"/>
          <w:noProof/>
          <w:sz w:val="20"/>
          <w:szCs w:val="24"/>
        </w:rPr>
        <w:t xml:space="preserve"> </w:t>
      </w:r>
      <w:r w:rsidRPr="008B0101">
        <w:rPr>
          <w:rFonts w:eastAsia="MS PGothic"/>
          <w:noProof/>
          <w:sz w:val="20"/>
          <w:szCs w:val="24"/>
        </w:rPr>
        <w:t>プロトコルを使用しており、お客様のインターネット</w:t>
      </w:r>
      <w:r w:rsidRPr="008B0101">
        <w:rPr>
          <w:rFonts w:eastAsia="MS PGothic"/>
          <w:noProof/>
          <w:sz w:val="20"/>
          <w:szCs w:val="24"/>
        </w:rPr>
        <w:t xml:space="preserve"> </w:t>
      </w:r>
      <w:r w:rsidRPr="008B0101">
        <w:rPr>
          <w:rFonts w:eastAsia="MS PGothic"/>
          <w:noProof/>
          <w:sz w:val="20"/>
          <w:szCs w:val="24"/>
        </w:rPr>
        <w:t>プロトコル</w:t>
      </w:r>
      <w:r w:rsidRPr="008B0101">
        <w:rPr>
          <w:rFonts w:eastAsia="MS PGothic"/>
          <w:noProof/>
          <w:sz w:val="20"/>
          <w:szCs w:val="24"/>
        </w:rPr>
        <w:t xml:space="preserve"> </w:t>
      </w:r>
      <w:r w:rsidRPr="008B0101">
        <w:rPr>
          <w:rFonts w:eastAsia="MS PGothic"/>
          <w:noProof/>
          <w:sz w:val="20"/>
          <w:szCs w:val="24"/>
        </w:rPr>
        <w:t>アドレス、オペレーティング</w:t>
      </w:r>
      <w:r w:rsidRPr="008B0101">
        <w:rPr>
          <w:rFonts w:eastAsia="MS PGothic"/>
          <w:noProof/>
          <w:sz w:val="20"/>
          <w:szCs w:val="24"/>
        </w:rPr>
        <w:t xml:space="preserve"> </w:t>
      </w:r>
      <w:r w:rsidRPr="008B0101">
        <w:rPr>
          <w:rFonts w:eastAsia="MS PGothic"/>
          <w:noProof/>
          <w:sz w:val="20"/>
          <w:szCs w:val="24"/>
        </w:rPr>
        <w:t>システムの種類、ブラウザーの種類、お客様が使用しているソフトウェアの名称およびバージョン、お客様がソフトウェアをインストールしたデバイスの言語コードなどのコンピューター情報を適切なシステムに送信します。マイクロソフトは、お客様にインターネット</w:t>
      </w:r>
      <w:r w:rsidRPr="008B0101">
        <w:rPr>
          <w:rFonts w:eastAsia="MS PGothic"/>
          <w:noProof/>
          <w:sz w:val="20"/>
          <w:szCs w:val="24"/>
        </w:rPr>
        <w:t xml:space="preserve"> </w:t>
      </w:r>
      <w:r w:rsidRPr="008B0101">
        <w:rPr>
          <w:rFonts w:eastAsia="MS PGothic"/>
          <w:noProof/>
          <w:sz w:val="20"/>
          <w:szCs w:val="24"/>
        </w:rPr>
        <w:t>ベースのサービスを提供するためにこれらの情報を利用します。</w:t>
      </w:r>
    </w:p>
    <w:p w:rsidR="008810BD" w:rsidRPr="008B0101" w:rsidRDefault="008810BD">
      <w:pPr>
        <w:widowControl w:val="0"/>
        <w:numPr>
          <w:ilvl w:val="0"/>
          <w:numId w:val="4"/>
        </w:numPr>
        <w:rPr>
          <w:rFonts w:eastAsia="MS PGothic"/>
          <w:szCs w:val="24"/>
          <w:u w:val="single"/>
        </w:rPr>
      </w:pPr>
      <w:r w:rsidRPr="008B0101">
        <w:rPr>
          <w:rFonts w:eastAsia="MS PGothic"/>
          <w:noProof/>
          <w:sz w:val="20"/>
          <w:szCs w:val="24"/>
          <w:u w:val="single"/>
        </w:rPr>
        <w:t xml:space="preserve">Visual Studio </w:t>
      </w:r>
      <w:r w:rsidRPr="008B0101">
        <w:rPr>
          <w:rFonts w:eastAsia="MS PGothic"/>
          <w:sz w:val="20"/>
          <w:szCs w:val="24"/>
          <w:u w:val="single"/>
          <w:lang w:val="ja-JP"/>
        </w:rPr>
        <w:t>エクスペリエンス向上プログラム</w:t>
      </w:r>
      <w:r w:rsidRPr="008B0101">
        <w:rPr>
          <w:rFonts w:eastAsia="MS PGothic"/>
          <w:sz w:val="20"/>
          <w:szCs w:val="24"/>
          <w:lang w:val="ja-JP"/>
        </w:rPr>
        <w:t xml:space="preserve">　　本ソフトウェアでは</w:t>
      </w:r>
      <w:r w:rsidRPr="008B0101">
        <w:rPr>
          <w:rFonts w:eastAsia="MS PGothic"/>
          <w:sz w:val="20"/>
          <w:szCs w:val="24"/>
          <w:lang w:val="ja-JP"/>
        </w:rPr>
        <w:t xml:space="preserve"> Visual Studio </w:t>
      </w:r>
      <w:r w:rsidRPr="008B0101">
        <w:rPr>
          <w:rFonts w:eastAsia="MS PGothic"/>
          <w:sz w:val="20"/>
          <w:szCs w:val="24"/>
          <w:lang w:val="ja-JP"/>
        </w:rPr>
        <w:t>カスタマー</w:t>
      </w:r>
      <w:r w:rsidRPr="008B0101">
        <w:rPr>
          <w:rFonts w:eastAsia="MS PGothic"/>
          <w:sz w:val="20"/>
          <w:szCs w:val="24"/>
          <w:lang w:val="ja-JP"/>
        </w:rPr>
        <w:t xml:space="preserve"> </w:t>
      </w:r>
      <w:r w:rsidRPr="008B0101">
        <w:rPr>
          <w:rFonts w:eastAsia="MS PGothic"/>
          <w:sz w:val="20"/>
          <w:szCs w:val="24"/>
          <w:lang w:val="ja-JP"/>
        </w:rPr>
        <w:t>エクスペリエンス向上プログラム</w:t>
      </w:r>
      <w:r w:rsidRPr="008B0101">
        <w:rPr>
          <w:rFonts w:eastAsia="MS PGothic"/>
          <w:sz w:val="20"/>
          <w:szCs w:val="24"/>
          <w:lang w:val="ja-JP"/>
        </w:rPr>
        <w:t xml:space="preserve"> (</w:t>
      </w:r>
      <w:r w:rsidRPr="008B0101">
        <w:rPr>
          <w:rFonts w:eastAsia="MS PGothic"/>
          <w:sz w:val="20"/>
          <w:szCs w:val="24"/>
          <w:lang w:val="ja-JP"/>
        </w:rPr>
        <w:t>「</w:t>
      </w:r>
      <w:r w:rsidRPr="008B0101">
        <w:rPr>
          <w:rFonts w:eastAsia="MS PGothic"/>
          <w:sz w:val="20"/>
          <w:szCs w:val="24"/>
          <w:lang w:val="ja-JP"/>
        </w:rPr>
        <w:t>VSEIP</w:t>
      </w:r>
      <w:r w:rsidRPr="008B0101">
        <w:rPr>
          <w:rFonts w:eastAsia="MS PGothic"/>
          <w:sz w:val="20"/>
          <w:szCs w:val="24"/>
          <w:lang w:val="ja-JP"/>
        </w:rPr>
        <w:t>」</w:t>
      </w:r>
      <w:r w:rsidRPr="008B0101">
        <w:rPr>
          <w:rFonts w:eastAsia="MS PGothic"/>
          <w:sz w:val="20"/>
          <w:szCs w:val="24"/>
          <w:lang w:val="ja-JP"/>
        </w:rPr>
        <w:t xml:space="preserve">) </w:t>
      </w:r>
      <w:r w:rsidRPr="008B0101">
        <w:rPr>
          <w:rFonts w:eastAsia="MS PGothic"/>
          <w:sz w:val="20"/>
          <w:szCs w:val="24"/>
          <w:lang w:val="ja-JP"/>
        </w:rPr>
        <w:t>を使用しており、既定で有効になっています。</w:t>
      </w:r>
      <w:r w:rsidRPr="008B0101">
        <w:rPr>
          <w:rFonts w:eastAsia="MS PGothic"/>
          <w:sz w:val="20"/>
          <w:szCs w:val="24"/>
          <w:lang w:val="ja-JP"/>
        </w:rPr>
        <w:t xml:space="preserve">VSEIP </w:t>
      </w:r>
      <w:r w:rsidRPr="008B0101">
        <w:rPr>
          <w:rFonts w:eastAsia="MS PGothic"/>
          <w:sz w:val="20"/>
          <w:szCs w:val="24"/>
          <w:lang w:val="ja-JP"/>
        </w:rPr>
        <w:t>は、本ソフトウェアの使用中にお客様が直面する問題に関する情報をマイクロソフトが収集するために役立ちます。マイクロソフトでは、ソフトウェアおよびサービスの向上を目的として、</w:t>
      </w:r>
      <w:r w:rsidRPr="008B0101">
        <w:rPr>
          <w:rFonts w:eastAsia="MS PGothic"/>
          <w:sz w:val="20"/>
          <w:szCs w:val="24"/>
          <w:lang w:val="ja-JP"/>
        </w:rPr>
        <w:t xml:space="preserve">VSEIP </w:t>
      </w:r>
      <w:r w:rsidRPr="008B0101">
        <w:rPr>
          <w:rFonts w:eastAsia="MS PGothic"/>
          <w:sz w:val="20"/>
          <w:szCs w:val="24"/>
          <w:lang w:val="ja-JP"/>
        </w:rPr>
        <w:t>情報を使用します。また、マイクロソフトの代理人を務める者およびハードウェア</w:t>
      </w:r>
      <w:r w:rsidRPr="008B0101">
        <w:rPr>
          <w:rFonts w:eastAsia="MS PGothic"/>
          <w:sz w:val="20"/>
          <w:szCs w:val="24"/>
          <w:lang w:val="ja-JP"/>
        </w:rPr>
        <w:t xml:space="preserve"> </w:t>
      </w:r>
      <w:r w:rsidRPr="008B0101">
        <w:rPr>
          <w:rFonts w:eastAsia="MS PGothic"/>
          <w:sz w:val="20"/>
          <w:szCs w:val="24"/>
          <w:lang w:val="ja-JP"/>
        </w:rPr>
        <w:t>ベンダーやソフトウェア</w:t>
      </w:r>
      <w:r w:rsidRPr="008B0101">
        <w:rPr>
          <w:rFonts w:eastAsia="MS PGothic"/>
          <w:sz w:val="20"/>
          <w:szCs w:val="24"/>
          <w:lang w:val="ja-JP"/>
        </w:rPr>
        <w:t xml:space="preserve"> </w:t>
      </w:r>
      <w:r w:rsidRPr="008B0101">
        <w:rPr>
          <w:rFonts w:eastAsia="MS PGothic"/>
          <w:sz w:val="20"/>
          <w:szCs w:val="24"/>
          <w:lang w:val="ja-JP"/>
        </w:rPr>
        <w:t>ベンダーなどの他の企業と、マイクロソフト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ソフトウェアと連携して動作するそれぞれの製品の改良のために、</w:t>
      </w:r>
      <w:r w:rsidRPr="008B0101">
        <w:rPr>
          <w:rFonts w:eastAsia="MS PGothic"/>
          <w:sz w:val="20"/>
          <w:szCs w:val="24"/>
          <w:lang w:val="ja-JP"/>
        </w:rPr>
        <w:t xml:space="preserve">VSEIP </w:t>
      </w:r>
      <w:r w:rsidRPr="008B0101">
        <w:rPr>
          <w:rFonts w:eastAsia="MS PGothic"/>
          <w:sz w:val="20"/>
          <w:szCs w:val="24"/>
          <w:lang w:val="ja-JP"/>
        </w:rPr>
        <w:t>データを共有する場合もあります。オプトアウトする方法を含む</w:t>
      </w:r>
      <w:r w:rsidRPr="008B0101">
        <w:rPr>
          <w:rFonts w:eastAsia="MS PGothic"/>
          <w:sz w:val="20"/>
          <w:szCs w:val="24"/>
          <w:lang w:val="ja-JP"/>
        </w:rPr>
        <w:t xml:space="preserve"> VSEIP </w:t>
      </w:r>
      <w:r w:rsidRPr="008B0101">
        <w:rPr>
          <w:rFonts w:eastAsia="MS PGothic"/>
          <w:sz w:val="20"/>
          <w:szCs w:val="24"/>
          <w:lang w:val="ja-JP"/>
        </w:rPr>
        <w:t>の詳細については、</w:t>
      </w:r>
      <w:r w:rsidRPr="008B0101">
        <w:rPr>
          <w:rFonts w:eastAsia="MS PGothic"/>
          <w:sz w:val="20"/>
          <w:szCs w:val="24"/>
          <w:lang w:val="ja-JP"/>
        </w:rPr>
        <w:t xml:space="preserve">go.microsoft.com/fwlink/?LinkId=286720 </w:t>
      </w:r>
      <w:r w:rsidRPr="008B0101">
        <w:rPr>
          <w:rFonts w:eastAsia="MS PGothic"/>
          <w:sz w:val="20"/>
          <w:szCs w:val="24"/>
          <w:lang w:val="ja-JP"/>
        </w:rPr>
        <w:t>をご参照ください。</w:t>
      </w:r>
    </w:p>
    <w:p w:rsidR="008810BD" w:rsidRPr="008B0101" w:rsidRDefault="008810BD">
      <w:pPr>
        <w:widowControl w:val="0"/>
        <w:numPr>
          <w:ilvl w:val="0"/>
          <w:numId w:val="4"/>
        </w:numPr>
        <w:rPr>
          <w:rFonts w:eastAsia="MS PGothic"/>
          <w:sz w:val="20"/>
          <w:szCs w:val="24"/>
        </w:rPr>
      </w:pPr>
      <w:r w:rsidRPr="008B0101">
        <w:rPr>
          <w:rFonts w:eastAsia="MS PGothic"/>
          <w:noProof/>
          <w:sz w:val="20"/>
          <w:szCs w:val="24"/>
          <w:u w:val="single"/>
        </w:rPr>
        <w:t>自動的に収集されるデータ</w:t>
      </w:r>
      <w:r w:rsidRPr="008B0101">
        <w:rPr>
          <w:rFonts w:eastAsia="MS PGothic"/>
          <w:noProof/>
          <w:sz w:val="20"/>
          <w:szCs w:val="24"/>
        </w:rPr>
        <w:t xml:space="preserve">　　マイクロソフトは、インストールされているマイクロソフト製品、デバイスのオペレーティング</w:t>
      </w:r>
      <w:r w:rsidRPr="008B0101">
        <w:rPr>
          <w:rFonts w:eastAsia="MS PGothic"/>
          <w:noProof/>
          <w:sz w:val="20"/>
          <w:szCs w:val="24"/>
        </w:rPr>
        <w:t xml:space="preserve"> </w:t>
      </w:r>
      <w:r w:rsidRPr="008B0101">
        <w:rPr>
          <w:rFonts w:eastAsia="MS PGothic"/>
          <w:noProof/>
          <w:sz w:val="20"/>
          <w:szCs w:val="24"/>
        </w:rPr>
        <w:t>システム、オペレーティング</w:t>
      </w:r>
      <w:r w:rsidRPr="008B0101">
        <w:rPr>
          <w:rFonts w:eastAsia="MS PGothic"/>
          <w:noProof/>
          <w:sz w:val="20"/>
          <w:szCs w:val="24"/>
        </w:rPr>
        <w:t xml:space="preserve"> </w:t>
      </w:r>
      <w:r w:rsidRPr="008B0101">
        <w:rPr>
          <w:rFonts w:eastAsia="MS PGothic"/>
          <w:noProof/>
          <w:sz w:val="20"/>
          <w:szCs w:val="24"/>
        </w:rPr>
        <w:t>システムの</w:t>
      </w:r>
      <w:r w:rsidRPr="008B0101">
        <w:rPr>
          <w:rFonts w:eastAsia="MS PGothic"/>
          <w:noProof/>
          <w:sz w:val="20"/>
          <w:szCs w:val="24"/>
        </w:rPr>
        <w:t xml:space="preserve"> CPU </w:t>
      </w:r>
      <w:r w:rsidRPr="008B0101">
        <w:rPr>
          <w:rFonts w:eastAsia="MS PGothic"/>
          <w:noProof/>
          <w:sz w:val="20"/>
          <w:szCs w:val="24"/>
        </w:rPr>
        <w:t>アーキテクチャを特定する情報およびソフトウェアのインストールの成功または失敗に関するデータ、製品のクラッシュの原因を特定するデータ、および使用されている製品ライセンスに関する情報を自動的に収集します。マイクロソフトがこ</w:t>
      </w:r>
      <w:r w:rsidR="0094194E">
        <w:rPr>
          <w:rFonts w:eastAsia="MS PGothic" w:hint="eastAsia"/>
          <w:noProof/>
          <w:sz w:val="20"/>
          <w:szCs w:val="24"/>
        </w:rPr>
        <w:t>れら</w:t>
      </w:r>
      <w:r w:rsidRPr="008B0101">
        <w:rPr>
          <w:rFonts w:eastAsia="MS PGothic"/>
          <w:noProof/>
          <w:sz w:val="20"/>
          <w:szCs w:val="24"/>
        </w:rPr>
        <w:t>の情報を利用してお客様を特定したり、お客様に連絡したりすることはありません。プライバシーの詳細については、</w:t>
      </w:r>
      <w:r w:rsidRPr="008B0101">
        <w:rPr>
          <w:rFonts w:eastAsia="MS PGothic"/>
          <w:noProof/>
          <w:sz w:val="20"/>
          <w:szCs w:val="24"/>
        </w:rPr>
        <w:t xml:space="preserve">go.microsoft.com/fwlink/?LinkId=286720 </w:t>
      </w:r>
      <w:r w:rsidRPr="008B0101">
        <w:rPr>
          <w:rFonts w:eastAsia="MS PGothic"/>
          <w:noProof/>
          <w:sz w:val="20"/>
          <w:szCs w:val="24"/>
        </w:rPr>
        <w:t>をご参照ください。</w:t>
      </w:r>
    </w:p>
    <w:p w:rsidR="008810BD" w:rsidRPr="008B0101" w:rsidRDefault="008810BD">
      <w:pPr>
        <w:widowControl w:val="0"/>
        <w:numPr>
          <w:ilvl w:val="0"/>
          <w:numId w:val="4"/>
        </w:numPr>
        <w:rPr>
          <w:rFonts w:eastAsia="MS PGothic"/>
          <w:sz w:val="20"/>
          <w:szCs w:val="24"/>
        </w:rPr>
      </w:pPr>
      <w:r w:rsidRPr="00511AFE">
        <w:rPr>
          <w:rFonts w:eastAsia="MS PGothic"/>
          <w:noProof/>
          <w:sz w:val="20"/>
          <w:szCs w:val="24"/>
          <w:u w:val="single"/>
        </w:rPr>
        <w:t>Windows Update (</w:t>
      </w:r>
      <w:r w:rsidRPr="00511AFE">
        <w:rPr>
          <w:rFonts w:eastAsia="MS PGothic"/>
          <w:noProof/>
          <w:sz w:val="20"/>
          <w:szCs w:val="24"/>
          <w:u w:val="single"/>
        </w:rPr>
        <w:t>または</w:t>
      </w:r>
      <w:r w:rsidRPr="00511AFE">
        <w:rPr>
          <w:rFonts w:eastAsia="MS PGothic"/>
          <w:noProof/>
          <w:sz w:val="20"/>
          <w:szCs w:val="24"/>
          <w:u w:val="single"/>
        </w:rPr>
        <w:t xml:space="preserve"> Microsoft Update) </w:t>
      </w:r>
      <w:r w:rsidRPr="00511AFE">
        <w:rPr>
          <w:rFonts w:eastAsia="MS PGothic"/>
          <w:noProof/>
          <w:sz w:val="20"/>
          <w:szCs w:val="24"/>
          <w:u w:val="single"/>
        </w:rPr>
        <w:t>機能</w:t>
      </w:r>
      <w:r w:rsidRPr="008B0101">
        <w:rPr>
          <w:rFonts w:eastAsia="MS PGothic"/>
          <w:noProof/>
          <w:sz w:val="20"/>
          <w:szCs w:val="24"/>
        </w:rPr>
        <w:t xml:space="preserve">　　お客様は、本ソフトウェアをインストールしたデバイスに新しいハードウェアを接続することができます。お客様のデバイスには、そのハードウェアと通信するために必要なドライバーが備わっていない場合があります。この場合、本ソフトウェアの更新機能により、マイクロソフトから適切なドライバーを取得し、お客様のデバイスにインストールすることができます。この更新機能は解除することができます。</w:t>
      </w:r>
    </w:p>
    <w:p w:rsidR="008810BD" w:rsidRPr="008B0101" w:rsidRDefault="008810BD">
      <w:pPr>
        <w:widowControl w:val="0"/>
        <w:numPr>
          <w:ilvl w:val="2"/>
          <w:numId w:val="18"/>
        </w:numPr>
        <w:tabs>
          <w:tab w:val="clear" w:pos="1440"/>
          <w:tab w:val="num" w:pos="1080"/>
        </w:tabs>
        <w:outlineLvl w:val="2"/>
        <w:rPr>
          <w:rFonts w:eastAsia="MS PGothic"/>
          <w:sz w:val="20"/>
          <w:szCs w:val="24"/>
        </w:rPr>
      </w:pPr>
      <w:r w:rsidRPr="00F824FC">
        <w:rPr>
          <w:rFonts w:eastAsia="MS PGothic"/>
          <w:b/>
          <w:sz w:val="20"/>
          <w:szCs w:val="24"/>
          <w:lang w:val="ja-JP"/>
        </w:rPr>
        <w:t>情報の使用</w:t>
      </w:r>
      <w:r w:rsidRPr="008B0101">
        <w:rPr>
          <w:rFonts w:eastAsia="MS PGothic"/>
          <w:b/>
          <w:sz w:val="20"/>
          <w:szCs w:val="24"/>
          <w:lang w:val="ja-JP"/>
        </w:rPr>
        <w:t xml:space="preserve">　　</w:t>
      </w:r>
      <w:r w:rsidRPr="008B0101">
        <w:rPr>
          <w:rFonts w:eastAsia="MS PGothic"/>
          <w:sz w:val="20"/>
          <w:szCs w:val="24"/>
          <w:lang w:val="ja-JP"/>
        </w:rPr>
        <w:t>マイクロソフトでは、ソフトウェアおよびサービスの向上を目的として、コンピューターの情報と</w:t>
      </w:r>
      <w:r w:rsidRPr="008B0101">
        <w:rPr>
          <w:rFonts w:eastAsia="MS PGothic"/>
          <w:sz w:val="20"/>
          <w:szCs w:val="24"/>
          <w:lang w:val="ja-JP"/>
        </w:rPr>
        <w:t xml:space="preserve"> VSEIP </w:t>
      </w:r>
      <w:r w:rsidRPr="008B0101">
        <w:rPr>
          <w:rFonts w:eastAsia="MS PGothic"/>
          <w:sz w:val="20"/>
          <w:szCs w:val="24"/>
          <w:lang w:val="ja-JP"/>
        </w:rPr>
        <w:t>情報を使用します。また、ハードウェア</w:t>
      </w:r>
      <w:r w:rsidRPr="008B0101">
        <w:rPr>
          <w:rFonts w:eastAsia="MS PGothic"/>
          <w:noProof/>
          <w:sz w:val="20"/>
          <w:szCs w:val="24"/>
        </w:rPr>
        <w:t xml:space="preserve"> </w:t>
      </w:r>
      <w:r w:rsidRPr="008B0101">
        <w:rPr>
          <w:rFonts w:eastAsia="MS PGothic"/>
          <w:sz w:val="20"/>
          <w:szCs w:val="24"/>
          <w:lang w:val="ja-JP"/>
        </w:rPr>
        <w:t>ベンダーやソフトウェア</w:t>
      </w:r>
      <w:r w:rsidRPr="008B0101">
        <w:rPr>
          <w:rFonts w:eastAsia="MS PGothic"/>
          <w:noProof/>
          <w:sz w:val="20"/>
          <w:szCs w:val="24"/>
        </w:rPr>
        <w:t xml:space="preserve"> </w:t>
      </w:r>
      <w:r w:rsidRPr="008B0101">
        <w:rPr>
          <w:rFonts w:eastAsia="MS PGothic"/>
          <w:sz w:val="20"/>
          <w:szCs w:val="24"/>
          <w:lang w:val="ja-JP"/>
        </w:rPr>
        <w:t>ベンダーなどの他の企業と情報を共有する場合もあります。かかる他の企業は、マイクロソフト</w:t>
      </w:r>
      <w:r w:rsidRPr="008B0101">
        <w:rPr>
          <w:rFonts w:eastAsia="MS PGothic"/>
          <w:sz w:val="20"/>
          <w:szCs w:val="24"/>
          <w:lang w:val="ja-JP"/>
        </w:rPr>
        <w:t xml:space="preserve"> </w:t>
      </w:r>
      <w:r w:rsidRPr="008B0101">
        <w:rPr>
          <w:rFonts w:eastAsia="MS PGothic"/>
          <w:sz w:val="20"/>
          <w:szCs w:val="24"/>
          <w:lang w:val="ja-JP"/>
        </w:rPr>
        <w:t>ソフトウェアと連携して</w:t>
      </w:r>
      <w:r w:rsidR="00202590">
        <w:rPr>
          <w:rFonts w:eastAsia="MS PGothic" w:hint="eastAsia"/>
          <w:sz w:val="20"/>
          <w:szCs w:val="24"/>
          <w:lang w:val="ja-JP"/>
        </w:rPr>
        <w:t>動作</w:t>
      </w:r>
      <w:r w:rsidRPr="008B0101">
        <w:rPr>
          <w:rFonts w:eastAsia="MS PGothic"/>
          <w:sz w:val="20"/>
          <w:szCs w:val="24"/>
          <w:lang w:val="ja-JP"/>
        </w:rPr>
        <w:t>する自社製品の改良のため</w:t>
      </w:r>
      <w:r w:rsidR="00202590">
        <w:rPr>
          <w:rFonts w:eastAsia="MS PGothic" w:hint="eastAsia"/>
          <w:sz w:val="20"/>
          <w:szCs w:val="24"/>
          <w:lang w:val="ja-JP"/>
        </w:rPr>
        <w:t>に</w:t>
      </w:r>
      <w:r w:rsidRPr="008B0101">
        <w:rPr>
          <w:rFonts w:eastAsia="MS PGothic"/>
          <w:sz w:val="20"/>
          <w:szCs w:val="24"/>
          <w:lang w:val="ja-JP"/>
        </w:rPr>
        <w:t>、共有情報を使用することができます。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お客様は、マイクロソフトの事前の書面による許可がない場合、本ソフトウェアのベンチマーク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テストの結果を第三者に対して開示することはできません。ただし、この制限は</w:t>
      </w:r>
      <w:r w:rsidRPr="008B0101">
        <w:rPr>
          <w:rFonts w:eastAsia="MS PGothic" w:cs="Tahoma"/>
          <w:b w:val="0"/>
          <w:bCs w:val="0"/>
          <w:noProof/>
          <w:sz w:val="20"/>
          <w:szCs w:val="24"/>
        </w:rPr>
        <w:t xml:space="preserve"> Microsoft .NET Framework </w:t>
      </w:r>
      <w:r w:rsidRPr="008B0101">
        <w:rPr>
          <w:rFonts w:eastAsia="MS PGothic" w:cs="Tahoma"/>
          <w:b w:val="0"/>
          <w:bCs w:val="0"/>
          <w:noProof/>
          <w:sz w:val="20"/>
          <w:szCs w:val="24"/>
        </w:rPr>
        <w:t>には適用されません</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以下を参照</w:t>
      </w:r>
      <w:r w:rsidRPr="008B0101">
        <w:rPr>
          <w:rFonts w:eastAsia="MS PGothic" w:cs="Tahoma"/>
          <w:b w:val="0"/>
          <w:bCs w:val="0"/>
          <w:noProof/>
          <w:sz w:val="20"/>
          <w:szCs w:val="24"/>
        </w:rPr>
        <w:t>)</w:t>
      </w:r>
      <w:r w:rsidRPr="008B0101">
        <w:rPr>
          <w:rFonts w:eastAsia="MS PGothic" w:cs="Tahoma"/>
          <w:b w:val="0"/>
          <w:bCs w:val="0"/>
          <w:noProof/>
          <w:sz w:val="20"/>
          <w:szCs w:val="24"/>
        </w:rPr>
        <w:t>。</w:t>
      </w:r>
    </w:p>
    <w:p w:rsidR="008810BD" w:rsidRPr="008B0101" w:rsidRDefault="008810BD">
      <w:pPr>
        <w:pStyle w:val="Heading1"/>
        <w:rPr>
          <w:rFonts w:eastAsia="MS PGothic" w:cs="Tahoma"/>
          <w:bCs w:val="0"/>
          <w:sz w:val="20"/>
          <w:szCs w:val="24"/>
        </w:rPr>
      </w:pPr>
      <w:bookmarkStart w:id="2" w:name="_Ref324605389"/>
      <w:r w:rsidRPr="008B0101">
        <w:rPr>
          <w:rFonts w:eastAsia="MS PGothic" w:cs="Tahoma"/>
          <w:bCs w:val="0"/>
          <w:noProof/>
          <w:sz w:val="20"/>
          <w:szCs w:val="24"/>
        </w:rPr>
        <w:t>その他のマイクロソフト製品</w:t>
      </w:r>
      <w:bookmarkEnd w:id="2"/>
    </w:p>
    <w:p w:rsidR="008810BD" w:rsidRPr="008B0101" w:rsidRDefault="008810BD">
      <w:pPr>
        <w:pStyle w:val="Heading2"/>
        <w:tabs>
          <w:tab w:val="clear" w:pos="993"/>
          <w:tab w:val="num" w:pos="720"/>
        </w:tabs>
        <w:ind w:left="720" w:hanging="360"/>
        <w:rPr>
          <w:rFonts w:eastAsia="MS PGothic" w:cs="Tahoma"/>
          <w:b w:val="0"/>
          <w:bCs w:val="0"/>
          <w:i/>
          <w:sz w:val="20"/>
          <w:szCs w:val="24"/>
        </w:rPr>
      </w:pPr>
      <w:r w:rsidRPr="008B0101">
        <w:rPr>
          <w:rFonts w:eastAsia="MS PGothic" w:cs="Tahoma"/>
          <w:bCs w:val="0"/>
          <w:noProof/>
          <w:sz w:val="20"/>
          <w:szCs w:val="24"/>
        </w:rPr>
        <w:t xml:space="preserve">Microsoft SQL Server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 xml:space="preserve">コンポーネントの使用条件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 Microsoft SQL Server </w:t>
      </w:r>
      <w:r w:rsidRPr="008B0101">
        <w:rPr>
          <w:rFonts w:eastAsia="MS PGothic" w:cs="Tahoma"/>
          <w:b w:val="0"/>
          <w:bCs w:val="0"/>
          <w:noProof/>
          <w:sz w:val="20"/>
          <w:szCs w:val="24"/>
        </w:rPr>
        <w:t>ソフトウェア</w:t>
      </w:r>
      <w:r w:rsidRPr="008B0101">
        <w:rPr>
          <w:rFonts w:eastAsia="MS PGothic" w:cs="Tahoma"/>
          <w:b w:val="0"/>
          <w:bCs w:val="0"/>
          <w:noProof/>
          <w:sz w:val="20"/>
          <w:szCs w:val="24"/>
        </w:rPr>
        <w:t xml:space="preserve"> </w:t>
      </w:r>
      <w:r w:rsidRPr="008B0101">
        <w:rPr>
          <w:rFonts w:eastAsia="MS PGothic" w:cs="Tahoma"/>
          <w:b w:val="0"/>
          <w:bCs w:val="0"/>
          <w:noProof/>
          <w:sz w:val="20"/>
          <w:szCs w:val="24"/>
        </w:rPr>
        <w:t>コンポーネントが付属しています。付属ソフトウェアは、サーバー</w:t>
      </w:r>
      <w:r w:rsidRPr="008B0101">
        <w:rPr>
          <w:rFonts w:eastAsia="MS PGothic" w:cs="Tahoma"/>
          <w:b w:val="0"/>
          <w:bCs w:val="0"/>
          <w:noProof/>
          <w:sz w:val="20"/>
          <w:szCs w:val="24"/>
        </w:rPr>
        <w:t xml:space="preserve"> </w:t>
      </w:r>
      <w:r w:rsidRPr="008B0101">
        <w:rPr>
          <w:rFonts w:eastAsia="MS PGothic" w:cs="Tahoma"/>
          <w:b w:val="0"/>
          <w:bCs w:val="0"/>
          <w:noProof/>
          <w:sz w:val="20"/>
          <w:szCs w:val="24"/>
        </w:rPr>
        <w:t>ソフトウェアのインストール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ディレクトリの「</w:t>
      </w:r>
      <w:r w:rsidRPr="008B0101">
        <w:rPr>
          <w:rFonts w:eastAsia="MS PGothic" w:cs="Tahoma"/>
          <w:b w:val="0"/>
          <w:bCs w:val="0"/>
          <w:noProof/>
          <w:sz w:val="20"/>
          <w:szCs w:val="24"/>
        </w:rPr>
        <w:t>Licenses</w:t>
      </w:r>
      <w:r w:rsidRPr="008B0101">
        <w:rPr>
          <w:rFonts w:eastAsia="MS PGothic" w:cs="Tahoma"/>
          <w:b w:val="0"/>
          <w:bCs w:val="0"/>
          <w:noProof/>
          <w:sz w:val="20"/>
          <w:szCs w:val="24"/>
        </w:rPr>
        <w:t>」フォルダーにあるそれぞれの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の使用条件に基づいて使用許諾されます。ソフトウェアに</w:t>
      </w:r>
      <w:r w:rsidRPr="008B0101">
        <w:rPr>
          <w:rFonts w:eastAsia="MS PGothic" w:cs="Tahoma"/>
          <w:b w:val="0"/>
          <w:bCs w:val="0"/>
          <w:noProof/>
          <w:sz w:val="20"/>
          <w:szCs w:val="24"/>
        </w:rPr>
        <w:t xml:space="preserve"> SQL Server 2012 Standard Edition </w:t>
      </w:r>
      <w:r w:rsidRPr="008B0101">
        <w:rPr>
          <w:rFonts w:eastAsia="MS PGothic" w:cs="Tahoma"/>
          <w:b w:val="0"/>
          <w:bCs w:val="0"/>
          <w:noProof/>
          <w:sz w:val="20"/>
          <w:szCs w:val="24"/>
        </w:rPr>
        <w:t>が含まれている場合、お客様によるかかる</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のエディションの使用には、インストール</w:t>
      </w:r>
      <w:r w:rsidRPr="008B0101">
        <w:rPr>
          <w:rFonts w:eastAsia="MS PGothic" w:cs="Tahoma"/>
          <w:b w:val="0"/>
          <w:bCs w:val="0"/>
          <w:noProof/>
          <w:sz w:val="20"/>
          <w:szCs w:val="24"/>
        </w:rPr>
        <w:t xml:space="preserve"> </w:t>
      </w:r>
      <w:r w:rsidRPr="008B0101">
        <w:rPr>
          <w:rFonts w:eastAsia="MS PGothic" w:cs="Tahoma"/>
          <w:b w:val="0"/>
          <w:bCs w:val="0"/>
          <w:noProof/>
          <w:sz w:val="20"/>
          <w:szCs w:val="24"/>
        </w:rPr>
        <w:t>ディレクトリにある当該エディションの</w:t>
      </w:r>
      <w:r w:rsidRPr="008B0101">
        <w:rPr>
          <w:rFonts w:eastAsia="MS PGothic" w:cs="Tahoma"/>
          <w:b w:val="0"/>
          <w:bCs w:val="0"/>
          <w:noProof/>
          <w:sz w:val="20"/>
          <w:szCs w:val="24"/>
        </w:rPr>
        <w:t xml:space="preserve"> SQL Server </w:t>
      </w:r>
      <w:r w:rsidRPr="008B0101">
        <w:rPr>
          <w:rFonts w:eastAsia="MS PGothic" w:cs="Tahoma"/>
          <w:b w:val="0"/>
          <w:bCs w:val="0"/>
          <w:noProof/>
          <w:sz w:val="20"/>
          <w:szCs w:val="24"/>
        </w:rPr>
        <w:t>使用条件が適用されますが、この条件は下記のように変更および補完されます。</w:t>
      </w:r>
    </w:p>
    <w:p w:rsidR="008810BD" w:rsidRPr="008B0101" w:rsidRDefault="008810BD">
      <w:pPr>
        <w:widowControl w:val="0"/>
        <w:numPr>
          <w:ilvl w:val="0"/>
          <w:numId w:val="4"/>
        </w:numPr>
        <w:tabs>
          <w:tab w:val="clear" w:pos="1437"/>
          <w:tab w:val="num" w:pos="1080"/>
        </w:tabs>
        <w:ind w:left="1080" w:hanging="360"/>
        <w:rPr>
          <w:rFonts w:eastAsia="MS PGothic"/>
          <w:sz w:val="20"/>
          <w:szCs w:val="24"/>
        </w:rPr>
      </w:pPr>
      <w:r w:rsidRPr="008B0101">
        <w:rPr>
          <w:rFonts w:eastAsia="MS PGothic"/>
          <w:noProof/>
          <w:sz w:val="20"/>
          <w:szCs w:val="24"/>
        </w:rPr>
        <w:t>お客様はそのソフトウェアをサポートする目的に限り、</w:t>
      </w:r>
      <w:r w:rsidRPr="008B0101">
        <w:rPr>
          <w:rFonts w:eastAsia="MS PGothic"/>
          <w:noProof/>
          <w:sz w:val="20"/>
          <w:szCs w:val="24"/>
        </w:rPr>
        <w:t xml:space="preserve">1 </w:t>
      </w:r>
      <w:r w:rsidRPr="008B0101">
        <w:rPr>
          <w:rFonts w:eastAsia="MS PGothic"/>
          <w:noProof/>
          <w:sz w:val="20"/>
          <w:szCs w:val="24"/>
        </w:rPr>
        <w:t>台のサーバー上の</w:t>
      </w:r>
      <w:r w:rsidRPr="008B0101">
        <w:rPr>
          <w:rFonts w:eastAsia="MS PGothic"/>
          <w:noProof/>
          <w:sz w:val="20"/>
          <w:szCs w:val="24"/>
        </w:rPr>
        <w:t xml:space="preserve"> 1 </w:t>
      </w:r>
      <w:r w:rsidRPr="008B0101">
        <w:rPr>
          <w:rFonts w:eastAsia="MS PGothic"/>
          <w:noProof/>
          <w:sz w:val="20"/>
          <w:szCs w:val="24"/>
        </w:rPr>
        <w:t>つの物理または仮想オペレーティング</w:t>
      </w:r>
      <w:r w:rsidRPr="008B0101">
        <w:rPr>
          <w:rFonts w:eastAsia="MS PGothic"/>
          <w:noProof/>
          <w:sz w:val="20"/>
          <w:szCs w:val="24"/>
        </w:rPr>
        <w:t xml:space="preserve"> </w:t>
      </w:r>
      <w:r w:rsidRPr="008B0101">
        <w:rPr>
          <w:rFonts w:eastAsia="MS PGothic"/>
          <w:noProof/>
          <w:sz w:val="20"/>
          <w:szCs w:val="24"/>
        </w:rPr>
        <w:t>システム環境</w:t>
      </w:r>
      <w:r w:rsidRPr="008B0101">
        <w:rPr>
          <w:rFonts w:eastAsia="MS PGothic"/>
          <w:noProof/>
          <w:sz w:val="20"/>
          <w:szCs w:val="24"/>
        </w:rPr>
        <w:t xml:space="preserve"> (OSE) </w:t>
      </w:r>
      <w:r w:rsidRPr="008B0101">
        <w:rPr>
          <w:rFonts w:eastAsia="MS PGothic"/>
          <w:noProof/>
          <w:sz w:val="20"/>
          <w:szCs w:val="24"/>
        </w:rPr>
        <w:t>で、</w:t>
      </w:r>
      <w:r w:rsidRPr="008B0101">
        <w:rPr>
          <w:rFonts w:eastAsia="MS PGothic"/>
          <w:noProof/>
          <w:sz w:val="20"/>
          <w:szCs w:val="24"/>
        </w:rPr>
        <w:t xml:space="preserve">SQL Server 2012 Standard Edition </w:t>
      </w:r>
      <w:r w:rsidRPr="008B0101">
        <w:rPr>
          <w:rFonts w:eastAsia="MS PGothic"/>
          <w:noProof/>
          <w:sz w:val="20"/>
          <w:szCs w:val="24"/>
        </w:rPr>
        <w:t>のインスタンスを一度に</w:t>
      </w:r>
      <w:r w:rsidRPr="008B0101">
        <w:rPr>
          <w:rFonts w:eastAsia="MS PGothic"/>
          <w:noProof/>
          <w:sz w:val="20"/>
          <w:szCs w:val="24"/>
        </w:rPr>
        <w:t xml:space="preserve"> 1 </w:t>
      </w:r>
      <w:r w:rsidRPr="008B0101">
        <w:rPr>
          <w:rFonts w:eastAsia="MS PGothic"/>
          <w:noProof/>
          <w:sz w:val="20"/>
          <w:szCs w:val="24"/>
        </w:rPr>
        <w:t>つのみ実行することができます。この使用のために</w:t>
      </w:r>
      <w:r w:rsidRPr="008B0101">
        <w:rPr>
          <w:rFonts w:eastAsia="MS PGothic"/>
          <w:noProof/>
          <w:sz w:val="20"/>
          <w:szCs w:val="24"/>
        </w:rPr>
        <w:t xml:space="preserve"> SQL Server CAL </w:t>
      </w:r>
      <w:r w:rsidRPr="008B0101">
        <w:rPr>
          <w:rFonts w:eastAsia="MS PGothic"/>
          <w:noProof/>
          <w:sz w:val="20"/>
          <w:szCs w:val="24"/>
        </w:rPr>
        <w:t>を取得する必要はありません。お客様は、本項の規定に従いこの</w:t>
      </w:r>
      <w:r w:rsidRPr="008B0101">
        <w:rPr>
          <w:rFonts w:eastAsia="MS PGothic"/>
          <w:noProof/>
          <w:sz w:val="20"/>
          <w:szCs w:val="24"/>
        </w:rPr>
        <w:t xml:space="preserve"> SQL Server 2012 Edition </w:t>
      </w:r>
      <w:r w:rsidRPr="008B0101">
        <w:rPr>
          <w:rFonts w:eastAsia="MS PGothic"/>
          <w:noProof/>
          <w:sz w:val="20"/>
          <w:szCs w:val="24"/>
        </w:rPr>
        <w:t>のインスタンスを実行する権利を行使するためにのみ、任意の数の</w:t>
      </w:r>
      <w:r w:rsidRPr="008B0101">
        <w:rPr>
          <w:rFonts w:eastAsia="MS PGothic"/>
          <w:noProof/>
          <w:sz w:val="20"/>
          <w:szCs w:val="24"/>
        </w:rPr>
        <w:t xml:space="preserve"> SQL Server 2012 Edition </w:t>
      </w:r>
      <w:r w:rsidRPr="008B0101">
        <w:rPr>
          <w:rFonts w:eastAsia="MS PGothic"/>
          <w:noProof/>
          <w:sz w:val="20"/>
          <w:szCs w:val="24"/>
        </w:rPr>
        <w:t>のインスタンスを作成し、お客様のサーバーまたはストレージ</w:t>
      </w:r>
      <w:r w:rsidRPr="008B0101">
        <w:rPr>
          <w:rFonts w:eastAsia="MS PGothic"/>
          <w:noProof/>
          <w:sz w:val="20"/>
          <w:szCs w:val="24"/>
        </w:rPr>
        <w:t xml:space="preserve"> </w:t>
      </w:r>
      <w:r w:rsidRPr="008B0101">
        <w:rPr>
          <w:rFonts w:eastAsia="MS PGothic"/>
          <w:noProof/>
          <w:sz w:val="20"/>
          <w:szCs w:val="24"/>
        </w:rPr>
        <w:t>メディアに格納することができます。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Windows </w:t>
      </w:r>
      <w:r w:rsidRPr="008B0101">
        <w:rPr>
          <w:rFonts w:eastAsia="MS PGothic" w:cs="Tahoma"/>
          <w:bCs w:val="0"/>
          <w:sz w:val="20"/>
          <w:szCs w:val="24"/>
          <w:lang w:val="ja-JP"/>
        </w:rPr>
        <w:t>ソフトウェア</w:t>
      </w:r>
      <w:r w:rsidRPr="008B0101">
        <w:rPr>
          <w:rFonts w:eastAsia="MS PGothic" w:cs="Tahoma"/>
          <w:bCs w:val="0"/>
          <w:noProof/>
          <w:sz w:val="20"/>
          <w:szCs w:val="24"/>
        </w:rPr>
        <w:t xml:space="preserve"> </w:t>
      </w:r>
      <w:r w:rsidRPr="008B0101">
        <w:rPr>
          <w:rFonts w:eastAsia="MS PGothic" w:cs="Tahoma"/>
          <w:bCs w:val="0"/>
          <w:sz w:val="20"/>
          <w:szCs w:val="24"/>
          <w:lang w:val="ja-JP"/>
        </w:rPr>
        <w:t xml:space="preserve">コンポーネント　　</w:t>
      </w:r>
      <w:r w:rsidRPr="008B0101">
        <w:rPr>
          <w:rFonts w:eastAsia="MS PGothic" w:cs="Tahoma"/>
          <w:b w:val="0"/>
          <w:bCs w:val="0"/>
          <w:sz w:val="20"/>
          <w:szCs w:val="24"/>
          <w:lang w:val="ja-JP"/>
        </w:rPr>
        <w:t>本ソフトウェアには、</w:t>
      </w:r>
      <w:r w:rsidRPr="008B0101">
        <w:rPr>
          <w:rFonts w:eastAsia="MS PGothic" w:cs="Tahoma"/>
          <w:b w:val="0"/>
          <w:bCs w:val="0"/>
          <w:sz w:val="20"/>
          <w:szCs w:val="24"/>
          <w:lang w:val="ja-JP"/>
        </w:rPr>
        <w:t xml:space="preserve">Microsoft .NET Framework </w:t>
      </w:r>
      <w:r w:rsidRPr="008B0101">
        <w:rPr>
          <w:rFonts w:eastAsia="MS PGothic" w:cs="Tahoma"/>
          <w:b w:val="0"/>
          <w:bCs w:val="0"/>
          <w:sz w:val="20"/>
          <w:szCs w:val="24"/>
          <w:lang w:val="ja-JP"/>
        </w:rPr>
        <w:t>および</w:t>
      </w:r>
      <w:r w:rsidRPr="008B0101">
        <w:rPr>
          <w:rFonts w:eastAsia="MS PGothic" w:cs="Tahoma"/>
          <w:b w:val="0"/>
          <w:bCs w:val="0"/>
          <w:sz w:val="20"/>
          <w:szCs w:val="24"/>
          <w:lang w:val="ja-JP"/>
        </w:rPr>
        <w:t xml:space="preserve"> Dbghelp.dll </w:t>
      </w:r>
      <w:r w:rsidRPr="008B0101">
        <w:rPr>
          <w:rFonts w:eastAsia="MS PGothic" w:cs="Tahoma"/>
          <w:b w:val="0"/>
          <w:bCs w:val="0"/>
          <w:sz w:val="20"/>
          <w:szCs w:val="24"/>
          <w:lang w:val="ja-JP"/>
        </w:rPr>
        <w:t>ソフトウェア</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コンポーネントが含まれています。これらのソフトウェア</w:t>
      </w:r>
      <w:r w:rsidRPr="008B0101">
        <w:rPr>
          <w:rFonts w:eastAsia="MS PGothic" w:cs="Tahoma"/>
          <w:b w:val="0"/>
          <w:bCs w:val="0"/>
          <w:noProof/>
          <w:sz w:val="20"/>
          <w:szCs w:val="24"/>
        </w:rPr>
        <w:t xml:space="preserve"> </w:t>
      </w:r>
      <w:r w:rsidRPr="008B0101">
        <w:rPr>
          <w:rFonts w:eastAsia="MS PGothic" w:cs="Tahoma"/>
          <w:b w:val="0"/>
          <w:bCs w:val="0"/>
          <w:sz w:val="20"/>
          <w:szCs w:val="24"/>
          <w:lang w:val="ja-JP"/>
        </w:rPr>
        <w:t>コンポーネントは</w:t>
      </w:r>
      <w:r w:rsidRPr="008B0101">
        <w:rPr>
          <w:rFonts w:eastAsia="MS PGothic" w:cs="Tahoma"/>
          <w:b w:val="0"/>
          <w:bCs w:val="0"/>
          <w:noProof/>
          <w:sz w:val="20"/>
          <w:szCs w:val="24"/>
        </w:rPr>
        <w:t xml:space="preserve"> Microsoft Windows </w:t>
      </w:r>
      <w:r w:rsidRPr="008B0101">
        <w:rPr>
          <w:rFonts w:eastAsia="MS PGothic" w:cs="Tahoma"/>
          <w:b w:val="0"/>
          <w:bCs w:val="0"/>
          <w:sz w:val="20"/>
          <w:szCs w:val="24"/>
          <w:lang w:val="ja-JP"/>
        </w:rPr>
        <w:t>の一部です。これらの使用には</w:t>
      </w:r>
      <w:r w:rsidRPr="008B0101">
        <w:rPr>
          <w:rFonts w:eastAsia="MS PGothic" w:cs="Tahoma"/>
          <w:b w:val="0"/>
          <w:bCs w:val="0"/>
          <w:sz w:val="20"/>
          <w:szCs w:val="24"/>
          <w:lang w:val="ja-JP"/>
        </w:rPr>
        <w:t xml:space="preserve"> Windows </w:t>
      </w:r>
      <w:r w:rsidRPr="008B0101">
        <w:rPr>
          <w:rFonts w:eastAsia="MS PGothic" w:cs="Tahoma"/>
          <w:b w:val="0"/>
          <w:bCs w:val="0"/>
          <w:sz w:val="20"/>
          <w:szCs w:val="24"/>
          <w:lang w:val="ja-JP"/>
        </w:rPr>
        <w:t>の使用条件が適用されます。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.NET Framework </w:t>
      </w:r>
      <w:r w:rsidRPr="008B0101">
        <w:rPr>
          <w:rFonts w:eastAsia="MS PGothic" w:cs="Tahoma"/>
          <w:bCs w:val="0"/>
          <w:noProof/>
          <w:sz w:val="20"/>
          <w:szCs w:val="24"/>
        </w:rPr>
        <w:t>のベンチマーク</w:t>
      </w:r>
      <w:r w:rsidRPr="008B0101">
        <w:rPr>
          <w:rFonts w:eastAsia="MS PGothic" w:cs="Tahoma"/>
          <w:bCs w:val="0"/>
          <w:noProof/>
          <w:sz w:val="20"/>
          <w:szCs w:val="24"/>
        </w:rPr>
        <w:t xml:space="preserve"> </w:t>
      </w:r>
      <w:r w:rsidRPr="008B0101">
        <w:rPr>
          <w:rFonts w:eastAsia="MS PGothic" w:cs="Tahoma"/>
          <w:bCs w:val="0"/>
          <w:noProof/>
          <w:sz w:val="20"/>
          <w:szCs w:val="24"/>
        </w:rPr>
        <w:t xml:space="preserve">テスト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.NET Framework </w:t>
      </w:r>
      <w:r w:rsidRPr="008B0101">
        <w:rPr>
          <w:rFonts w:eastAsia="MS PGothic" w:cs="Tahoma"/>
          <w:b w:val="0"/>
          <w:bCs w:val="0"/>
          <w:noProof/>
          <w:sz w:val="20"/>
          <w:szCs w:val="24"/>
        </w:rPr>
        <w:t>のコンポーネント</w:t>
      </w:r>
      <w:r w:rsidRPr="008B0101">
        <w:rPr>
          <w:rFonts w:eastAsia="MS PGothic" w:cs="Tahoma"/>
          <w:b w:val="0"/>
          <w:bCs w:val="0"/>
          <w:noProof/>
          <w:sz w:val="20"/>
          <w:szCs w:val="24"/>
        </w:rPr>
        <w:t xml:space="preserve"> (</w:t>
      </w:r>
      <w:r w:rsidRPr="008B0101">
        <w:rPr>
          <w:rFonts w:eastAsia="MS PGothic" w:cs="Tahoma"/>
          <w:b w:val="0"/>
          <w:bCs w:val="0"/>
          <w:noProof/>
          <w:sz w:val="20"/>
          <w:szCs w:val="24"/>
        </w:rPr>
        <w:t>以下「</w:t>
      </w:r>
      <w:r w:rsidRPr="008B0101">
        <w:rPr>
          <w:rFonts w:eastAsia="MS PGothic" w:cs="Tahoma"/>
          <w:b w:val="0"/>
          <w:bCs w:val="0"/>
          <w:noProof/>
          <w:sz w:val="20"/>
          <w:szCs w:val="24"/>
        </w:rPr>
        <w:t xml:space="preserve">.NET </w:t>
      </w:r>
      <w:r w:rsidRPr="008B0101">
        <w:rPr>
          <w:rFonts w:eastAsia="MS PGothic" w:cs="Tahoma"/>
          <w:b w:val="0"/>
          <w:bCs w:val="0"/>
          <w:noProof/>
          <w:sz w:val="20"/>
          <w:szCs w:val="24"/>
        </w:rPr>
        <w:t>コンポーネント」といいます</w:t>
      </w:r>
      <w:r w:rsidRPr="008B0101">
        <w:rPr>
          <w:rFonts w:eastAsia="MS PGothic" w:cs="Tahoma"/>
          <w:b w:val="0"/>
          <w:bCs w:val="0"/>
          <w:noProof/>
          <w:sz w:val="20"/>
          <w:szCs w:val="24"/>
        </w:rPr>
        <w:t xml:space="preserve">) </w:t>
      </w:r>
      <w:r w:rsidRPr="008B0101">
        <w:rPr>
          <w:rFonts w:eastAsia="MS PGothic" w:cs="Tahoma"/>
          <w:b w:val="0"/>
          <w:bCs w:val="0"/>
          <w:noProof/>
          <w:sz w:val="20"/>
          <w:szCs w:val="24"/>
        </w:rPr>
        <w:t>が含まれています。お客様は、これらのコンポーネントの内部ベンチマーク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テストを実施することができます。お客様は、</w:t>
      </w:r>
      <w:r w:rsidRPr="008B0101">
        <w:rPr>
          <w:rFonts w:eastAsia="MS PGothic" w:cs="Tahoma"/>
          <w:b w:val="0"/>
          <w:bCs w:val="0"/>
          <w:noProof/>
          <w:sz w:val="20"/>
          <w:szCs w:val="24"/>
        </w:rPr>
        <w:t xml:space="preserve">go.microsoft.com/fwlink/?LinkID=66406 </w:t>
      </w:r>
      <w:r w:rsidRPr="008B0101">
        <w:rPr>
          <w:rFonts w:eastAsia="MS PGothic" w:cs="Tahoma"/>
          <w:b w:val="0"/>
          <w:bCs w:val="0"/>
          <w:noProof/>
          <w:sz w:val="20"/>
          <w:szCs w:val="24"/>
        </w:rPr>
        <w:t>で規定された条件に従う限り、コンポーネントのベンチマーク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テスト結果を開示することができます。お客様がマイクロソフトとの間に他の契約を締結している場合であっても、お客様がかかるベンチマーク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テストの結果を開示した場合、マイクロソフトは該当する</w:t>
      </w:r>
      <w:r w:rsidRPr="008B0101">
        <w:rPr>
          <w:rFonts w:eastAsia="MS PGothic" w:cs="Tahoma"/>
          <w:b w:val="0"/>
          <w:bCs w:val="0"/>
          <w:noProof/>
          <w:sz w:val="20"/>
          <w:szCs w:val="24"/>
        </w:rPr>
        <w:t xml:space="preserve"> .NET </w:t>
      </w:r>
      <w:r w:rsidRPr="008B0101">
        <w:rPr>
          <w:rFonts w:eastAsia="MS PGothic" w:cs="Tahoma"/>
          <w:b w:val="0"/>
          <w:bCs w:val="0"/>
          <w:noProof/>
          <w:sz w:val="20"/>
          <w:szCs w:val="24"/>
        </w:rPr>
        <w:t>コンポーネントと競合するお客様の製品について、マイクロソフトが実施したベンチマーク</w:t>
      </w:r>
      <w:r w:rsidRPr="008B0101">
        <w:rPr>
          <w:rFonts w:eastAsia="MS PGothic" w:cs="Tahoma"/>
          <w:b w:val="0"/>
          <w:bCs w:val="0"/>
          <w:noProof/>
          <w:sz w:val="20"/>
          <w:szCs w:val="24"/>
        </w:rPr>
        <w:t xml:space="preserve"> </w:t>
      </w:r>
      <w:r w:rsidRPr="008B0101">
        <w:rPr>
          <w:rFonts w:eastAsia="MS PGothic" w:cs="Tahoma"/>
          <w:b w:val="0"/>
          <w:bCs w:val="0"/>
          <w:noProof/>
          <w:sz w:val="20"/>
          <w:szCs w:val="24"/>
        </w:rPr>
        <w:t>テストの結果を、同じく</w:t>
      </w:r>
      <w:r w:rsidRPr="008B0101">
        <w:rPr>
          <w:rFonts w:eastAsia="MS PGothic" w:cs="Tahoma"/>
          <w:b w:val="0"/>
          <w:bCs w:val="0"/>
          <w:noProof/>
          <w:sz w:val="20"/>
          <w:szCs w:val="24"/>
        </w:rPr>
        <w:t xml:space="preserve"> go.microsoft.com/fwlink/?LinkID=66406 </w:t>
      </w:r>
      <w:r w:rsidRPr="008B0101">
        <w:rPr>
          <w:rFonts w:eastAsia="MS PGothic" w:cs="Tahoma"/>
          <w:b w:val="0"/>
          <w:bCs w:val="0"/>
          <w:noProof/>
          <w:sz w:val="20"/>
          <w:szCs w:val="24"/>
        </w:rPr>
        <w:t>に規定された条件に従って開示することができるものとします。</w:t>
      </w:r>
    </w:p>
    <w:p w:rsidR="008810BD" w:rsidRPr="008B0101" w:rsidRDefault="008810BD">
      <w:pPr>
        <w:pStyle w:val="Heading2"/>
        <w:tabs>
          <w:tab w:val="clear" w:pos="993"/>
          <w:tab w:val="num" w:pos="720"/>
        </w:tabs>
        <w:ind w:left="720" w:hanging="360"/>
        <w:rPr>
          <w:rFonts w:eastAsia="MS PGothic" w:cs="Tahoma"/>
          <w:b w:val="0"/>
          <w:bCs w:val="0"/>
          <w:sz w:val="20"/>
          <w:szCs w:val="24"/>
        </w:rPr>
      </w:pPr>
      <w:r w:rsidRPr="008B0101">
        <w:rPr>
          <w:rFonts w:eastAsia="MS PGothic" w:cs="Tahoma"/>
          <w:bCs w:val="0"/>
          <w:noProof/>
          <w:sz w:val="20"/>
          <w:szCs w:val="24"/>
        </w:rPr>
        <w:t xml:space="preserve">Microsoft SharePoint Foundation 2013 </w:t>
      </w:r>
      <w:r w:rsidRPr="008B0101">
        <w:rPr>
          <w:rFonts w:eastAsia="MS PGothic" w:cs="Tahoma"/>
          <w:bCs w:val="0"/>
          <w:sz w:val="20"/>
          <w:szCs w:val="24"/>
          <w:lang w:val="ja-JP"/>
        </w:rPr>
        <w:t xml:space="preserve">の使用条件　</w:t>
      </w:r>
      <w:r w:rsidRPr="008B0101">
        <w:rPr>
          <w:rFonts w:eastAsia="MS PGothic" w:cs="Tahoma"/>
          <w:b w:val="0"/>
          <w:bCs w:val="0"/>
          <w:sz w:val="20"/>
          <w:szCs w:val="24"/>
          <w:lang w:val="ja-JP"/>
        </w:rPr>
        <w:t xml:space="preserve">　本ソフトウェアには</w:t>
      </w:r>
      <w:r w:rsidRPr="008B0101">
        <w:rPr>
          <w:rFonts w:eastAsia="MS PGothic" w:cs="Tahoma"/>
          <w:b w:val="0"/>
          <w:bCs w:val="0"/>
          <w:noProof/>
          <w:sz w:val="20"/>
          <w:szCs w:val="24"/>
        </w:rPr>
        <w:t xml:space="preserve"> Microsoft SharePoint Foundation 2013 </w:t>
      </w:r>
      <w:r w:rsidRPr="008B0101">
        <w:rPr>
          <w:rFonts w:eastAsia="MS PGothic" w:cs="Tahoma"/>
          <w:b w:val="0"/>
          <w:bCs w:val="0"/>
          <w:sz w:val="20"/>
          <w:szCs w:val="24"/>
          <w:lang w:val="ja-JP"/>
        </w:rPr>
        <w:t>が付属しています。付属ソフトウェアは独自の条件に基づいて使用許諾されます。別途規定されるこれらの使用条件の写しは、サーバー</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ソフトウェアのインストール</w:t>
      </w:r>
      <w:r w:rsidRPr="008B0101">
        <w:rPr>
          <w:rFonts w:eastAsia="MS PGothic" w:cs="Tahoma"/>
          <w:b w:val="0"/>
          <w:bCs w:val="0"/>
          <w:sz w:val="20"/>
          <w:szCs w:val="24"/>
          <w:lang w:val="ja-JP"/>
        </w:rPr>
        <w:t xml:space="preserve"> </w:t>
      </w:r>
      <w:r w:rsidRPr="008B0101">
        <w:rPr>
          <w:rFonts w:eastAsia="MS PGothic" w:cs="Tahoma"/>
          <w:b w:val="0"/>
          <w:bCs w:val="0"/>
          <w:sz w:val="20"/>
          <w:szCs w:val="24"/>
          <w:lang w:val="ja-JP"/>
        </w:rPr>
        <w:t>ディレクトリの「</w:t>
      </w:r>
      <w:r w:rsidRPr="008B0101">
        <w:rPr>
          <w:rFonts w:eastAsia="MS PGothic" w:cs="Tahoma"/>
          <w:b w:val="0"/>
          <w:bCs w:val="0"/>
          <w:sz w:val="20"/>
          <w:szCs w:val="24"/>
          <w:lang w:val="ja-JP"/>
        </w:rPr>
        <w:t>Licenses</w:t>
      </w:r>
      <w:r w:rsidRPr="008B0101">
        <w:rPr>
          <w:rFonts w:eastAsia="MS PGothic" w:cs="Tahoma"/>
          <w:b w:val="0"/>
          <w:bCs w:val="0"/>
          <w:sz w:val="20"/>
          <w:szCs w:val="24"/>
          <w:lang w:val="ja-JP"/>
        </w:rPr>
        <w:t>」フォルダーにあります。</w:t>
      </w:r>
    </w:p>
    <w:p w:rsidR="008810BD" w:rsidRPr="008B0101" w:rsidRDefault="008810BD">
      <w:pPr>
        <w:pStyle w:val="Heading1"/>
        <w:rPr>
          <w:rFonts w:eastAsia="MS PGothic" w:cs="Tahoma"/>
          <w:b w:val="0"/>
          <w:bCs w:val="0"/>
          <w:sz w:val="20"/>
          <w:szCs w:val="24"/>
        </w:rPr>
      </w:pPr>
      <w:r w:rsidRPr="005A3465">
        <w:rPr>
          <w:rFonts w:eastAsia="MS PGothic" w:cs="Tahoma"/>
          <w:bCs w:val="0"/>
          <w:noProof/>
          <w:sz w:val="20"/>
          <w:szCs w:val="24"/>
        </w:rPr>
        <w:t xml:space="preserve">ライセンスの適用範囲　　</w:t>
      </w:r>
      <w:r w:rsidRPr="008B0101">
        <w:rPr>
          <w:rFonts w:eastAsia="MS PGothic" w:cs="Tahoma"/>
          <w:b w:val="0"/>
          <w:bCs w:val="0"/>
          <w:noProof/>
          <w:sz w:val="20"/>
          <w:szCs w:val="24"/>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お客様は、以下を行うことはできません。</w:t>
      </w:r>
    </w:p>
    <w:p w:rsidR="008810BD" w:rsidRPr="008B0101" w:rsidRDefault="008810BD">
      <w:pPr>
        <w:pStyle w:val="Bullet2"/>
        <w:rPr>
          <w:rFonts w:eastAsia="MS PGothic"/>
          <w:sz w:val="20"/>
          <w:szCs w:val="24"/>
        </w:rPr>
      </w:pPr>
      <w:r w:rsidRPr="008B0101">
        <w:rPr>
          <w:rFonts w:eastAsia="MS PGothic"/>
          <w:noProof/>
          <w:sz w:val="20"/>
          <w:szCs w:val="24"/>
        </w:rPr>
        <w:t>本ソフトウェアの技術的な制限を回避して使用すること。</w:t>
      </w:r>
    </w:p>
    <w:p w:rsidR="008810BD" w:rsidRPr="008B0101" w:rsidRDefault="008810BD">
      <w:pPr>
        <w:pStyle w:val="Bullet2"/>
        <w:rPr>
          <w:rFonts w:eastAsia="MS PGothic"/>
          <w:szCs w:val="24"/>
        </w:rPr>
      </w:pPr>
      <w:r w:rsidRPr="008B0101">
        <w:rPr>
          <w:rFonts w:eastAsia="MS PGothic"/>
          <w:noProof/>
          <w:sz w:val="20"/>
          <w:szCs w:val="24"/>
        </w:rPr>
        <w:t>本ソフトウェアのリバース</w:t>
      </w:r>
      <w:r w:rsidRPr="008B0101">
        <w:rPr>
          <w:rFonts w:eastAsia="MS PGothic"/>
          <w:noProof/>
          <w:sz w:val="20"/>
          <w:szCs w:val="24"/>
        </w:rPr>
        <w:t xml:space="preserve"> </w:t>
      </w:r>
      <w:r w:rsidRPr="008B0101">
        <w:rPr>
          <w:rFonts w:eastAsia="MS PGothic"/>
          <w:noProof/>
          <w:sz w:val="20"/>
          <w:szCs w:val="24"/>
        </w:rPr>
        <w:t>エンジニアリング、逆コンパイルまたはその他の方法で本ソフトウェアのソース</w:t>
      </w:r>
      <w:r w:rsidRPr="008B0101">
        <w:rPr>
          <w:rFonts w:eastAsia="MS PGothic"/>
          <w:noProof/>
          <w:sz w:val="20"/>
          <w:szCs w:val="24"/>
        </w:rPr>
        <w:t xml:space="preserve"> </w:t>
      </w:r>
      <w:r w:rsidRPr="008B0101">
        <w:rPr>
          <w:rFonts w:eastAsia="MS PGothic"/>
          <w:noProof/>
          <w:sz w:val="20"/>
          <w:szCs w:val="24"/>
        </w:rPr>
        <w:t>コードを取り出そうと試ること。ただし、</w:t>
      </w:r>
      <w:r w:rsidRPr="008B0101">
        <w:rPr>
          <w:rFonts w:eastAsia="MS PGothic"/>
          <w:noProof/>
          <w:sz w:val="20"/>
          <w:szCs w:val="24"/>
        </w:rPr>
        <w:t xml:space="preserve">(i) </w:t>
      </w:r>
      <w:r w:rsidRPr="008B0101">
        <w:rPr>
          <w:rFonts w:eastAsia="MS PGothic"/>
          <w:noProof/>
          <w:sz w:val="20"/>
          <w:szCs w:val="24"/>
        </w:rPr>
        <w:t>適用法により認められている場合、または</w:t>
      </w:r>
      <w:r w:rsidRPr="008B0101">
        <w:rPr>
          <w:rFonts w:eastAsia="MS PGothic"/>
          <w:noProof/>
          <w:sz w:val="20"/>
          <w:szCs w:val="24"/>
        </w:rPr>
        <w:t xml:space="preserve"> (ii) </w:t>
      </w:r>
      <w:r w:rsidRPr="008B0101">
        <w:rPr>
          <w:rFonts w:eastAsia="MS PGothic"/>
          <w:noProof/>
          <w:sz w:val="20"/>
          <w:szCs w:val="24"/>
        </w:rPr>
        <w:t>本ソフトウェアに含まれるまたは本ソフトウェアによってリンクされる</w:t>
      </w:r>
      <w:r w:rsidRPr="008B0101">
        <w:rPr>
          <w:rFonts w:eastAsia="MS PGothic"/>
          <w:noProof/>
          <w:sz w:val="20"/>
          <w:szCs w:val="24"/>
        </w:rPr>
        <w:t xml:space="preserve"> GNU Lesser General Public License </w:t>
      </w:r>
      <w:r w:rsidRPr="008B0101">
        <w:rPr>
          <w:rFonts w:eastAsia="MS PGothic"/>
          <w:noProof/>
          <w:sz w:val="20"/>
          <w:szCs w:val="24"/>
        </w:rPr>
        <w:t>に基づいてライセンスされたライブラリに対する変更のデバッグに必要な場合は、この限りではありません。</w:t>
      </w:r>
    </w:p>
    <w:p w:rsidR="008810BD" w:rsidRPr="008B0101" w:rsidRDefault="008810BD">
      <w:pPr>
        <w:pStyle w:val="Bullet2"/>
        <w:rPr>
          <w:rFonts w:eastAsia="MS PGothic"/>
          <w:sz w:val="20"/>
          <w:szCs w:val="24"/>
        </w:rPr>
      </w:pPr>
      <w:r w:rsidRPr="008B0101">
        <w:rPr>
          <w:rFonts w:eastAsia="MS PGothic"/>
          <w:noProof/>
          <w:sz w:val="20"/>
          <w:szCs w:val="24"/>
        </w:rPr>
        <w:t>本ライセンス条項で規定された以上の数の本ソフトウェアの複製を作成すること。ただし、適用法により認められている場合はこの制限に関係なく複製を作成することができます。</w:t>
      </w:r>
    </w:p>
    <w:p w:rsidR="008810BD" w:rsidRPr="008B0101" w:rsidRDefault="008810BD">
      <w:pPr>
        <w:pStyle w:val="Bullet2"/>
        <w:rPr>
          <w:rFonts w:eastAsia="MS PGothic"/>
          <w:sz w:val="20"/>
          <w:szCs w:val="24"/>
        </w:rPr>
      </w:pPr>
      <w:r w:rsidRPr="008B0101">
        <w:rPr>
          <w:rFonts w:eastAsia="MS PGothic"/>
          <w:noProof/>
          <w:sz w:val="20"/>
          <w:szCs w:val="24"/>
        </w:rPr>
        <w:t>本ソフトウェアを公開すること。</w:t>
      </w:r>
    </w:p>
    <w:p w:rsidR="008810BD" w:rsidRPr="008B0101" w:rsidRDefault="008810BD">
      <w:pPr>
        <w:pStyle w:val="Bullet2"/>
        <w:rPr>
          <w:rFonts w:eastAsia="MS PGothic"/>
          <w:sz w:val="20"/>
          <w:szCs w:val="24"/>
        </w:rPr>
      </w:pPr>
      <w:r w:rsidRPr="008B0101">
        <w:rPr>
          <w:rFonts w:eastAsia="MS PGothic"/>
          <w:noProof/>
          <w:sz w:val="20"/>
          <w:szCs w:val="24"/>
        </w:rPr>
        <w:t>法律に違反する方法で本ソフトウェアを使用すること。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本ソフトウェアをレンタル、リース、または貸与すること。</w:t>
      </w:r>
    </w:p>
    <w:p w:rsidR="008810BD" w:rsidRPr="008B0101" w:rsidRDefault="008810BD">
      <w:pPr>
        <w:pStyle w:val="Bullet2"/>
        <w:rPr>
          <w:rFonts w:eastAsia="MS PGothic"/>
          <w:sz w:val="20"/>
          <w:szCs w:val="24"/>
        </w:rPr>
      </w:pPr>
      <w:r w:rsidRPr="008B0101">
        <w:rPr>
          <w:rFonts w:eastAsia="MS PGothic"/>
          <w:noProof/>
          <w:sz w:val="20"/>
          <w:szCs w:val="24"/>
        </w:rPr>
        <w:t>本ソフトウェアを商用ソフトウェア</w:t>
      </w:r>
      <w:r w:rsidRPr="008B0101">
        <w:rPr>
          <w:rFonts w:eastAsia="MS PGothic"/>
          <w:noProof/>
          <w:sz w:val="20"/>
          <w:szCs w:val="24"/>
        </w:rPr>
        <w:t xml:space="preserve"> </w:t>
      </w:r>
      <w:r w:rsidRPr="008B0101">
        <w:rPr>
          <w:rFonts w:eastAsia="MS PGothic"/>
          <w:noProof/>
          <w:sz w:val="20"/>
          <w:szCs w:val="24"/>
        </w:rPr>
        <w:t>ホスティング</w:t>
      </w:r>
      <w:r w:rsidRPr="008B0101">
        <w:rPr>
          <w:rFonts w:eastAsia="MS PGothic"/>
          <w:noProof/>
          <w:sz w:val="20"/>
          <w:szCs w:val="24"/>
        </w:rPr>
        <w:t xml:space="preserve"> </w:t>
      </w:r>
      <w:r w:rsidRPr="008B0101">
        <w:rPr>
          <w:rFonts w:eastAsia="MS PGothic"/>
          <w:noProof/>
          <w:sz w:val="20"/>
          <w:szCs w:val="24"/>
        </w:rPr>
        <w:t>サービスで使用すること。</w:t>
      </w:r>
    </w:p>
    <w:p w:rsidR="008810BD" w:rsidRPr="008B0101" w:rsidRDefault="008810BD">
      <w:pPr>
        <w:pStyle w:val="Body1"/>
        <w:rPr>
          <w:rFonts w:eastAsia="MS PGothic" w:cs="Tahoma"/>
          <w:sz w:val="20"/>
          <w:szCs w:val="24"/>
        </w:rPr>
      </w:pPr>
      <w:r w:rsidRPr="008B0101">
        <w:rPr>
          <w:rFonts w:eastAsia="MS PGothic" w:cs="Tahoma"/>
          <w:noProof/>
          <w:sz w:val="20"/>
          <w:szCs w:val="24"/>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複数のバージョン　　</w:t>
      </w:r>
      <w:r w:rsidRPr="008B0101">
        <w:rPr>
          <w:rFonts w:eastAsia="MS PGothic" w:cs="Tahoma"/>
          <w:b w:val="0"/>
          <w:bCs w:val="0"/>
          <w:noProof/>
          <w:sz w:val="20"/>
          <w:szCs w:val="24"/>
        </w:rPr>
        <w:t>本ソフトウェアには、</w:t>
      </w:r>
      <w:r w:rsidRPr="008B0101">
        <w:rPr>
          <w:rFonts w:eastAsia="MS PGothic" w:cs="Tahoma"/>
          <w:b w:val="0"/>
          <w:bCs w:val="0"/>
          <w:noProof/>
          <w:sz w:val="20"/>
          <w:szCs w:val="24"/>
        </w:rPr>
        <w:t xml:space="preserve">32 </w:t>
      </w:r>
      <w:r w:rsidRPr="008B0101">
        <w:rPr>
          <w:rFonts w:eastAsia="MS PGothic" w:cs="Tahoma"/>
          <w:b w:val="0"/>
          <w:bCs w:val="0"/>
          <w:noProof/>
          <w:sz w:val="20"/>
          <w:szCs w:val="24"/>
        </w:rPr>
        <w:t>ビット版と</w:t>
      </w:r>
      <w:r w:rsidRPr="008B0101">
        <w:rPr>
          <w:rFonts w:eastAsia="MS PGothic" w:cs="Tahoma"/>
          <w:b w:val="0"/>
          <w:bCs w:val="0"/>
          <w:noProof/>
          <w:sz w:val="20"/>
          <w:szCs w:val="24"/>
        </w:rPr>
        <w:t xml:space="preserve"> 64 </w:t>
      </w:r>
      <w:r w:rsidRPr="008B0101">
        <w:rPr>
          <w:rFonts w:eastAsia="MS PGothic" w:cs="Tahoma"/>
          <w:b w:val="0"/>
          <w:bCs w:val="0"/>
          <w:noProof/>
          <w:sz w:val="20"/>
          <w:szCs w:val="24"/>
        </w:rPr>
        <w:t>ビット版などのように複数のバージョンが含まれていることがあります。お客様が一度に使用できるのは</w:t>
      </w:r>
      <w:r w:rsidRPr="008B0101">
        <w:rPr>
          <w:rFonts w:eastAsia="MS PGothic" w:cs="Tahoma"/>
          <w:b w:val="0"/>
          <w:bCs w:val="0"/>
          <w:noProof/>
          <w:sz w:val="20"/>
          <w:szCs w:val="24"/>
        </w:rPr>
        <w:t xml:space="preserve"> 1 </w:t>
      </w:r>
      <w:r w:rsidRPr="008B0101">
        <w:rPr>
          <w:rFonts w:eastAsia="MS PGothic" w:cs="Tahoma"/>
          <w:b w:val="0"/>
          <w:bCs w:val="0"/>
          <w:noProof/>
          <w:sz w:val="20"/>
          <w:szCs w:val="24"/>
        </w:rPr>
        <w:t>つのバージョンだけです。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バックアップ用の複製　　</w:t>
      </w:r>
      <w:r w:rsidRPr="008B0101">
        <w:rPr>
          <w:rFonts w:eastAsia="MS PGothic" w:cs="Tahoma"/>
          <w:b w:val="0"/>
          <w:bCs w:val="0"/>
          <w:noProof/>
          <w:sz w:val="20"/>
          <w:szCs w:val="24"/>
        </w:rPr>
        <w:t>お客様は、本ソフトウェア媒体のバックアップ用の複製を</w:t>
      </w:r>
      <w:r w:rsidRPr="008B0101">
        <w:rPr>
          <w:rFonts w:eastAsia="MS PGothic" w:cs="Tahoma"/>
          <w:b w:val="0"/>
          <w:bCs w:val="0"/>
          <w:noProof/>
          <w:sz w:val="20"/>
          <w:szCs w:val="24"/>
        </w:rPr>
        <w:t xml:space="preserve"> 1 </w:t>
      </w:r>
      <w:r w:rsidRPr="008B0101">
        <w:rPr>
          <w:rFonts w:eastAsia="MS PGothic" w:cs="Tahoma"/>
          <w:b w:val="0"/>
          <w:bCs w:val="0"/>
          <w:noProof/>
          <w:sz w:val="20"/>
          <w:szCs w:val="24"/>
        </w:rPr>
        <w:t>部作成することができます。この複製は、本ソフトウェアのインスタンスを作成する目的にのみ使用することができます。</w:t>
      </w:r>
    </w:p>
    <w:p w:rsidR="008810BD" w:rsidRPr="008B0101" w:rsidRDefault="008810BD">
      <w:pPr>
        <w:pStyle w:val="Heading1"/>
        <w:rPr>
          <w:rFonts w:eastAsia="MS PGothic" w:cs="Tahoma"/>
          <w:b w:val="0"/>
          <w:bCs w:val="0"/>
          <w:sz w:val="20"/>
          <w:szCs w:val="24"/>
        </w:rPr>
      </w:pPr>
      <w:r w:rsidRPr="008B0101">
        <w:rPr>
          <w:rFonts w:eastAsia="MS PGothic" w:cs="Tahoma"/>
          <w:bCs w:val="0"/>
          <w:noProof/>
          <w:sz w:val="20"/>
          <w:szCs w:val="24"/>
        </w:rPr>
        <w:t xml:space="preserve">ドキュメンテーション　　</w:t>
      </w:r>
      <w:r w:rsidRPr="008B0101">
        <w:rPr>
          <w:rFonts w:eastAsia="MS PGothic" w:cs="Tahoma"/>
          <w:b w:val="0"/>
          <w:bCs w:val="0"/>
          <w:noProof/>
          <w:sz w:val="20"/>
          <w:szCs w:val="24"/>
        </w:rPr>
        <w:t>お客様のコンピューターまたは内部ネットワークへの有効なアクセス権を有する者は、お客様の内部使用目的に限り、ドキュメンテーションを複製して使用することができます。ドキュメンテーションには、電子ブックは含まれません。</w:t>
      </w:r>
    </w:p>
    <w:p w:rsidR="008810BD" w:rsidRPr="008B0101" w:rsidRDefault="008810BD">
      <w:pPr>
        <w:pStyle w:val="Heading1"/>
        <w:widowControl w:val="0"/>
        <w:rPr>
          <w:rFonts w:eastAsia="MS PGothic" w:cs="Tahoma"/>
          <w:b w:val="0"/>
          <w:bCs w:val="0"/>
          <w:sz w:val="20"/>
          <w:szCs w:val="24"/>
        </w:rPr>
      </w:pPr>
      <w:r w:rsidRPr="008B0101">
        <w:rPr>
          <w:rFonts w:eastAsia="MS PGothic" w:cs="Tahoma"/>
          <w:bCs w:val="0"/>
          <w:noProof/>
          <w:sz w:val="20"/>
          <w:szCs w:val="24"/>
        </w:rPr>
        <w:t xml:space="preserve">再販禁止ソフトウェア　　</w:t>
      </w:r>
      <w:r w:rsidRPr="008B0101">
        <w:rPr>
          <w:rFonts w:eastAsia="MS PGothic" w:cs="Tahoma"/>
          <w:b w:val="0"/>
          <w:bCs w:val="0"/>
          <w:noProof/>
          <w:sz w:val="20"/>
          <w:szCs w:val="24"/>
        </w:rPr>
        <w:t>お客様は、「</w:t>
      </w:r>
      <w:r w:rsidRPr="008B0101">
        <w:rPr>
          <w:rFonts w:eastAsia="MS PGothic" w:cs="Tahoma"/>
          <w:b w:val="0"/>
          <w:bCs w:val="0"/>
          <w:noProof/>
          <w:sz w:val="20"/>
          <w:szCs w:val="24"/>
        </w:rPr>
        <w:t>NFR</w:t>
      </w:r>
      <w:r w:rsidRPr="008B0101">
        <w:rPr>
          <w:rFonts w:eastAsia="MS PGothic" w:cs="Tahoma"/>
          <w:b w:val="0"/>
          <w:bCs w:val="0"/>
          <w:noProof/>
          <w:sz w:val="20"/>
          <w:szCs w:val="24"/>
        </w:rPr>
        <w:t>」または「再販禁止</w:t>
      </w:r>
      <w:r w:rsidRPr="008B0101">
        <w:rPr>
          <w:rFonts w:eastAsia="MS PGothic" w:cs="Tahoma"/>
          <w:b w:val="0"/>
          <w:bCs w:val="0"/>
          <w:noProof/>
          <w:sz w:val="20"/>
          <w:szCs w:val="24"/>
        </w:rPr>
        <w:t xml:space="preserve"> (Not for Resale)</w:t>
      </w:r>
      <w:r w:rsidRPr="008B0101">
        <w:rPr>
          <w:rFonts w:eastAsia="MS PGothic" w:cs="Tahoma"/>
          <w:b w:val="0"/>
          <w:bCs w:val="0"/>
          <w:noProof/>
          <w:sz w:val="20"/>
          <w:szCs w:val="24"/>
        </w:rPr>
        <w:t>」の表示のあるソフトウェアを販売することはできません。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第三者への譲渡　　</w:t>
      </w:r>
      <w:r w:rsidRPr="008B0101">
        <w:rPr>
          <w:rFonts w:eastAsia="MS PGothic" w:cs="Tahoma"/>
          <w:noProof/>
          <w:sz w:val="20"/>
          <w:szCs w:val="24"/>
        </w:rPr>
        <w:t>本ソフトウェアの最初のユーザーは、本ソフトウェア、本契約、および</w:t>
      </w:r>
      <w:r w:rsidRPr="008B0101">
        <w:rPr>
          <w:rFonts w:eastAsia="MS PGothic" w:cs="Tahoma"/>
          <w:noProof/>
          <w:sz w:val="20"/>
          <w:szCs w:val="24"/>
        </w:rPr>
        <w:t xml:space="preserve"> CAL </w:t>
      </w:r>
      <w:r w:rsidRPr="008B0101">
        <w:rPr>
          <w:rFonts w:eastAsia="MS PGothic" w:cs="Tahoma"/>
          <w:noProof/>
          <w:sz w:val="20"/>
          <w:szCs w:val="24"/>
        </w:rPr>
        <w:t>を、許諾者によってあるいは許諾者に代わって統合ソリューションの一部としてのみお客様に提供される統合ソフトウェア</w:t>
      </w:r>
      <w:r w:rsidRPr="008B0101">
        <w:rPr>
          <w:rFonts w:eastAsia="MS PGothic" w:cs="Tahoma"/>
          <w:noProof/>
          <w:sz w:val="20"/>
          <w:szCs w:val="24"/>
        </w:rPr>
        <w:t xml:space="preserve"> </w:t>
      </w:r>
      <w:r w:rsidRPr="008B0101">
        <w:rPr>
          <w:rFonts w:eastAsia="MS PGothic" w:cs="Tahoma"/>
          <w:noProof/>
          <w:sz w:val="20"/>
          <w:szCs w:val="24"/>
        </w:rPr>
        <w:t>ターンキー</w:t>
      </w:r>
      <w:r w:rsidRPr="008B0101">
        <w:rPr>
          <w:rFonts w:eastAsia="MS PGothic" w:cs="Tahoma"/>
          <w:noProof/>
          <w:sz w:val="20"/>
          <w:szCs w:val="24"/>
        </w:rPr>
        <w:t xml:space="preserve"> </w:t>
      </w:r>
      <w:r w:rsidRPr="008B0101">
        <w:rPr>
          <w:rFonts w:eastAsia="MS PGothic" w:cs="Tahoma"/>
          <w:noProof/>
          <w:sz w:val="20"/>
          <w:szCs w:val="24"/>
        </w:rPr>
        <w:t>アプリケーションまたはアプリケーション群</w:t>
      </w:r>
      <w:r w:rsidRPr="008B0101">
        <w:rPr>
          <w:rFonts w:eastAsia="MS PGothic" w:cs="Tahoma"/>
          <w:noProof/>
          <w:sz w:val="20"/>
          <w:szCs w:val="24"/>
        </w:rPr>
        <w:t xml:space="preserve"> (</w:t>
      </w:r>
      <w:r w:rsidRPr="008B0101">
        <w:rPr>
          <w:rFonts w:eastAsia="MS PGothic" w:cs="Tahoma"/>
          <w:noProof/>
          <w:sz w:val="20"/>
          <w:szCs w:val="24"/>
        </w:rPr>
        <w:t>以下「統合ソリューション」といいます</w:t>
      </w:r>
      <w:r w:rsidRPr="008B0101">
        <w:rPr>
          <w:rFonts w:eastAsia="MS PGothic" w:cs="Tahoma"/>
          <w:noProof/>
          <w:sz w:val="20"/>
          <w:szCs w:val="24"/>
        </w:rPr>
        <w:t xml:space="preserve">) </w:t>
      </w:r>
      <w:r w:rsidRPr="008B0101">
        <w:rPr>
          <w:rFonts w:eastAsia="MS PGothic" w:cs="Tahoma"/>
          <w:noProof/>
          <w:sz w:val="20"/>
          <w:szCs w:val="24"/>
        </w:rPr>
        <w:t>の譲渡の一環として、直接別のエンド</w:t>
      </w:r>
      <w:r w:rsidRPr="008B0101">
        <w:rPr>
          <w:rFonts w:eastAsia="MS PGothic" w:cs="Tahoma"/>
          <w:noProof/>
          <w:sz w:val="20"/>
          <w:szCs w:val="24"/>
        </w:rPr>
        <w:t xml:space="preserve"> </w:t>
      </w:r>
      <w:r w:rsidRPr="008B0101">
        <w:rPr>
          <w:rFonts w:eastAsia="MS PGothic" w:cs="Tahoma"/>
          <w:noProof/>
          <w:sz w:val="20"/>
          <w:szCs w:val="24"/>
        </w:rPr>
        <w:t>ユーザーに譲渡することができます。</w:t>
      </w:r>
      <w:r w:rsidRPr="005A3465">
        <w:rPr>
          <w:rFonts w:eastAsia="MS PGothic" w:cs="Tahoma"/>
          <w:noProof/>
          <w:sz w:val="20"/>
          <w:szCs w:val="24"/>
        </w:rPr>
        <w:t>譲渡に先立ち、エンド</w:t>
      </w:r>
      <w:r w:rsidRPr="005A3465">
        <w:rPr>
          <w:rFonts w:eastAsia="MS PGothic" w:cs="Tahoma"/>
          <w:noProof/>
          <w:sz w:val="20"/>
          <w:szCs w:val="24"/>
        </w:rPr>
        <w:t xml:space="preserve"> </w:t>
      </w:r>
      <w:r w:rsidRPr="005A3465">
        <w:rPr>
          <w:rFonts w:eastAsia="MS PGothic" w:cs="Tahoma"/>
          <w:noProof/>
          <w:sz w:val="20"/>
          <w:szCs w:val="24"/>
        </w:rPr>
        <w:t>ユーザーは、本契約が本ソフトウェアの譲渡および使用に適用されることに同意しなければなりません。譲渡には、本ソフトウェアおよびプロダクト</w:t>
      </w:r>
      <w:r w:rsidRPr="005A3465">
        <w:rPr>
          <w:rFonts w:eastAsia="MS PGothic" w:cs="Tahoma"/>
          <w:noProof/>
          <w:sz w:val="20"/>
          <w:szCs w:val="24"/>
        </w:rPr>
        <w:t xml:space="preserve"> ID </w:t>
      </w:r>
      <w:r w:rsidRPr="005A3465">
        <w:rPr>
          <w:rFonts w:eastAsia="MS PGothic" w:cs="Tahoma"/>
          <w:noProof/>
          <w:sz w:val="20"/>
          <w:szCs w:val="24"/>
        </w:rPr>
        <w:t>が含まれる必要があります。最初のユーザーは、本ソフトウェアの別のライセンスを保持していない場合は、本ソフトウェアのインスタンスを一切保持することはできません。</w:t>
      </w:r>
    </w:p>
    <w:p w:rsidR="008810BD" w:rsidRPr="005A3465"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輸出規制　　</w:t>
      </w:r>
      <w:r w:rsidRPr="005A3465">
        <w:rPr>
          <w:rFonts w:eastAsia="MS PGothic" w:cs="Tahoma"/>
          <w:noProof/>
          <w:sz w:val="20"/>
          <w:szCs w:val="24"/>
        </w:rPr>
        <w:t>本ソフトウェアは米国および日本国の輸出に関する規制の対象となります。お客様は、本ソフトウェアに適用されるすべての国内法および国際法</w:t>
      </w:r>
      <w:r w:rsidRPr="005A3465">
        <w:rPr>
          <w:rFonts w:eastAsia="MS PGothic" w:cs="Tahoma"/>
          <w:noProof/>
          <w:sz w:val="20"/>
          <w:szCs w:val="24"/>
        </w:rPr>
        <w:t xml:space="preserve"> (</w:t>
      </w:r>
      <w:r w:rsidRPr="005A3465">
        <w:rPr>
          <w:rFonts w:eastAsia="MS PGothic" w:cs="Tahoma"/>
          <w:noProof/>
          <w:sz w:val="20"/>
          <w:szCs w:val="24"/>
        </w:rPr>
        <w:t>輸出対象国、エンド</w:t>
      </w:r>
      <w:r w:rsidRPr="005A3465">
        <w:rPr>
          <w:rFonts w:eastAsia="MS PGothic" w:cs="Tahoma"/>
          <w:noProof/>
          <w:sz w:val="20"/>
          <w:szCs w:val="24"/>
        </w:rPr>
        <w:t xml:space="preserve"> </w:t>
      </w:r>
      <w:r w:rsidRPr="005A3465">
        <w:rPr>
          <w:rFonts w:eastAsia="MS PGothic" w:cs="Tahoma"/>
          <w:noProof/>
          <w:sz w:val="20"/>
          <w:szCs w:val="24"/>
        </w:rPr>
        <w:t>ユーザー、およびエンド</w:t>
      </w:r>
      <w:r w:rsidRPr="005A3465">
        <w:rPr>
          <w:rFonts w:eastAsia="MS PGothic" w:cs="Tahoma"/>
          <w:noProof/>
          <w:sz w:val="20"/>
          <w:szCs w:val="24"/>
        </w:rPr>
        <w:t xml:space="preserve"> </w:t>
      </w:r>
      <w:r w:rsidRPr="005A3465">
        <w:rPr>
          <w:rFonts w:eastAsia="MS PGothic" w:cs="Tahoma"/>
          <w:noProof/>
          <w:sz w:val="20"/>
          <w:szCs w:val="24"/>
        </w:rPr>
        <w:t>ユーザーによる使用に関する制限を含みます</w:t>
      </w:r>
      <w:r w:rsidRPr="005A3465">
        <w:rPr>
          <w:rFonts w:eastAsia="MS PGothic" w:cs="Tahoma"/>
          <w:noProof/>
          <w:sz w:val="20"/>
          <w:szCs w:val="24"/>
        </w:rPr>
        <w:t xml:space="preserve">) </w:t>
      </w:r>
      <w:r w:rsidRPr="005A3465">
        <w:rPr>
          <w:rFonts w:eastAsia="MS PGothic" w:cs="Tahoma"/>
          <w:noProof/>
          <w:sz w:val="20"/>
          <w:szCs w:val="24"/>
        </w:rPr>
        <w:t>を遵守しなければなりません。詳細については、</w:t>
      </w:r>
      <w:hyperlink r:id="rId10" w:history="1">
        <w:r w:rsidR="00135E3F" w:rsidRPr="00135E3F">
          <w:rPr>
            <w:rStyle w:val="Hyperlink"/>
            <w:rFonts w:eastAsia="MS PGothic" w:cs="Tahoma"/>
            <w:snapToGrid/>
            <w:color w:val="auto"/>
            <w:sz w:val="20"/>
            <w:szCs w:val="24"/>
            <w:u w:val="none"/>
            <w:lang w:val="ja-JP"/>
          </w:rPr>
          <w:t>http://www.microsoft.com/exporting</w:t>
        </w:r>
      </w:hyperlink>
      <w:r w:rsidRPr="005A3465">
        <w:rPr>
          <w:rFonts w:eastAsia="MS PGothic" w:cs="Tahoma"/>
          <w:noProof/>
          <w:sz w:val="20"/>
          <w:szCs w:val="24"/>
        </w:rPr>
        <w:t xml:space="preserve"> </w:t>
      </w:r>
      <w:r w:rsidRPr="005A3465">
        <w:rPr>
          <w:rFonts w:eastAsia="MS PGothic" w:cs="Tahoma"/>
          <w:noProof/>
          <w:sz w:val="20"/>
          <w:szCs w:val="24"/>
        </w:rPr>
        <w:t>をご参照ください。</w:t>
      </w:r>
    </w:p>
    <w:p w:rsidR="008810BD" w:rsidRPr="0077113F" w:rsidRDefault="008810BD">
      <w:pPr>
        <w:pStyle w:val="Heading1Unbold"/>
        <w:rPr>
          <w:rFonts w:eastAsia="MS PGothic" w:cs="Tahoma"/>
          <w:sz w:val="20"/>
          <w:szCs w:val="24"/>
        </w:rPr>
      </w:pPr>
      <w:r w:rsidRPr="008B0101">
        <w:rPr>
          <w:rFonts w:eastAsia="MS PGothic" w:cs="Tahoma"/>
          <w:b/>
          <w:noProof/>
          <w:sz w:val="20"/>
          <w:szCs w:val="24"/>
        </w:rPr>
        <w:t xml:space="preserve">完全なる合意　　</w:t>
      </w:r>
      <w:r w:rsidRPr="0077113F">
        <w:rPr>
          <w:rFonts w:eastAsia="MS PGothic" w:cs="Tahoma"/>
          <w:noProof/>
          <w:sz w:val="20"/>
          <w:szCs w:val="24"/>
        </w:rPr>
        <w:t>本契約、ならびに追加物、更新プログラム、およびインターネット</w:t>
      </w:r>
      <w:r w:rsidRPr="0077113F">
        <w:rPr>
          <w:rFonts w:eastAsia="MS PGothic" w:cs="Tahoma"/>
          <w:noProof/>
          <w:sz w:val="20"/>
          <w:szCs w:val="24"/>
        </w:rPr>
        <w:t xml:space="preserve"> </w:t>
      </w:r>
      <w:r w:rsidRPr="0077113F">
        <w:rPr>
          <w:rFonts w:eastAsia="MS PGothic" w:cs="Tahoma"/>
          <w:noProof/>
          <w:sz w:val="20"/>
          <w:szCs w:val="24"/>
        </w:rPr>
        <w:t>ベースのサービスに関するライセンス条項は、本ソフトウェアについてのお客様とマイクロソフトとの間の完全なる合意です。</w:t>
      </w:r>
    </w:p>
    <w:p w:rsidR="008810BD" w:rsidRPr="0077113F" w:rsidRDefault="008810BD">
      <w:pPr>
        <w:pStyle w:val="Heading1Unbold"/>
        <w:spacing w:before="120" w:after="120"/>
        <w:ind w:left="360" w:hanging="360"/>
        <w:rPr>
          <w:rFonts w:eastAsia="MS PGothic" w:cs="Tahoma"/>
          <w:sz w:val="20"/>
          <w:szCs w:val="24"/>
        </w:rPr>
      </w:pPr>
      <w:r w:rsidRPr="008B0101">
        <w:rPr>
          <w:rFonts w:eastAsia="MS PGothic" w:cs="Tahoma"/>
          <w:b/>
          <w:noProof/>
          <w:sz w:val="20"/>
          <w:szCs w:val="24"/>
        </w:rPr>
        <w:t xml:space="preserve">法的効力　　</w:t>
      </w:r>
      <w:r w:rsidRPr="0077113F">
        <w:rPr>
          <w:rFonts w:eastAsia="MS PGothic" w:cs="Tahoma"/>
          <w:noProof/>
          <w:sz w:val="20"/>
          <w:szCs w:val="24"/>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非フォールト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　　本ソフトウェアはフォールト</w:t>
      </w:r>
      <w:r w:rsidRPr="008B0101">
        <w:rPr>
          <w:rFonts w:eastAsia="MS PGothic" w:cs="Tahoma"/>
          <w:bCs w:val="0"/>
          <w:noProof/>
          <w:sz w:val="20"/>
          <w:szCs w:val="24"/>
        </w:rPr>
        <w:t xml:space="preserve"> </w:t>
      </w:r>
      <w:r w:rsidRPr="008B0101">
        <w:rPr>
          <w:rFonts w:eastAsia="MS PGothic" w:cs="Tahoma"/>
          <w:bCs w:val="0"/>
          <w:noProof/>
          <w:sz w:val="20"/>
          <w:szCs w:val="24"/>
        </w:rPr>
        <w:t>トレラントではありません。お客様に許諾される統合ソフトウェア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アプリケーションまたはアプリケーション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マイクロソフトの保証の不存在　　お客様は、お客様が本ソフトウェアを取得した</w:t>
      </w:r>
      <w:r w:rsidRPr="008B0101">
        <w:rPr>
          <w:rFonts w:eastAsia="MS PGothic" w:cs="Tahoma"/>
          <w:bCs w:val="0"/>
          <w:noProof/>
          <w:sz w:val="20"/>
          <w:szCs w:val="24"/>
        </w:rPr>
        <w:t xml:space="preserve"> (A) </w:t>
      </w:r>
      <w:r w:rsidRPr="008B0101">
        <w:rPr>
          <w:rFonts w:eastAsia="MS PGothic" w:cs="Tahoma"/>
          <w:bCs w:val="0"/>
          <w:noProof/>
          <w:sz w:val="20"/>
          <w:szCs w:val="24"/>
        </w:rPr>
        <w:t>ソフトウェアまたは</w:t>
      </w:r>
      <w:r w:rsidRPr="008B0101">
        <w:rPr>
          <w:rFonts w:eastAsia="MS PGothic" w:cs="Tahoma"/>
          <w:bCs w:val="0"/>
          <w:noProof/>
          <w:sz w:val="20"/>
          <w:szCs w:val="24"/>
        </w:rPr>
        <w:t xml:space="preserve"> (B) </w:t>
      </w:r>
      <w:r w:rsidRPr="008B0101">
        <w:rPr>
          <w:rFonts w:eastAsia="MS PGothic" w:cs="Tahoma"/>
          <w:bCs w:val="0"/>
          <w:noProof/>
          <w:sz w:val="20"/>
          <w:szCs w:val="24"/>
        </w:rPr>
        <w:t>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特定の損害に関するマイクロソフトの免責　　適用法により許容される最大限において、マイクロソフトは、お客様が本ソフトウェアを取得したソフトウェアまたはソフトウェア</w:t>
      </w:r>
      <w:r w:rsidRPr="008B0101">
        <w:rPr>
          <w:rFonts w:eastAsia="MS PGothic" w:cs="Tahoma"/>
          <w:bCs w:val="0"/>
          <w:noProof/>
          <w:sz w:val="20"/>
          <w:szCs w:val="24"/>
        </w:rPr>
        <w:t xml:space="preserve"> </w:t>
      </w:r>
      <w:r w:rsidRPr="008B0101">
        <w:rPr>
          <w:rFonts w:eastAsia="MS PGothic" w:cs="Tahoma"/>
          <w:bCs w:val="0"/>
          <w:noProof/>
          <w:sz w:val="20"/>
          <w:szCs w:val="24"/>
        </w:rPr>
        <w:t>アプリケーションあるいはアプリケーション</w:t>
      </w:r>
      <w:r w:rsidRPr="008B0101">
        <w:rPr>
          <w:rFonts w:eastAsia="MS PGothic" w:cs="Tahoma"/>
          <w:bCs w:val="0"/>
          <w:noProof/>
          <w:sz w:val="20"/>
          <w:szCs w:val="24"/>
        </w:rPr>
        <w:t xml:space="preserve"> </w:t>
      </w:r>
      <w:r w:rsidRPr="008B0101">
        <w:rPr>
          <w:rFonts w:eastAsia="MS PGothic" w:cs="Tahoma"/>
          <w:bCs w:val="0"/>
          <w:noProof/>
          <w:sz w:val="20"/>
          <w:szCs w:val="24"/>
        </w:rPr>
        <w:t>スイートの使用または性能から生じた、あるいはそれらに関連する間接損害、特別損害、派生的損害、または付随的損害に関し、政府によって課せられる罰金を含め</w:t>
      </w:r>
      <w:r w:rsidRPr="008B0101">
        <w:rPr>
          <w:rFonts w:eastAsia="MS PGothic" w:cs="Tahoma"/>
          <w:bCs w:val="0"/>
          <w:noProof/>
          <w:sz w:val="20"/>
          <w:szCs w:val="24"/>
        </w:rPr>
        <w:t xml:space="preserve"> (</w:t>
      </w:r>
      <w:r w:rsidRPr="008B0101">
        <w:rPr>
          <w:rFonts w:eastAsia="MS PGothic" w:cs="Tahoma"/>
          <w:bCs w:val="0"/>
          <w:noProof/>
          <w:sz w:val="20"/>
          <w:szCs w:val="24"/>
        </w:rPr>
        <w:t>ただし、これに限定されるものではありません</w:t>
      </w:r>
      <w:r w:rsidRPr="008B0101">
        <w:rPr>
          <w:rFonts w:eastAsia="MS PGothic" w:cs="Tahoma"/>
          <w:bCs w:val="0"/>
          <w:noProof/>
          <w:sz w:val="20"/>
          <w:szCs w:val="24"/>
        </w:rPr>
        <w:t>)</w:t>
      </w:r>
      <w:r w:rsidRPr="008B0101">
        <w:rPr>
          <w:rFonts w:eastAsia="MS PGothic" w:cs="Tahoma"/>
          <w:bCs w:val="0"/>
          <w:noProof/>
          <w:sz w:val="20"/>
          <w:szCs w:val="24"/>
        </w:rPr>
        <w:t>、一切責任を負いません。上記の免責条項は、たとえいかなる救済手段がその実質的目的を達成しない場合においても適用されます。マイクロソフトは、</w:t>
      </w:r>
      <w:r w:rsidRPr="008B0101">
        <w:rPr>
          <w:rFonts w:eastAsia="MS PGothic" w:cs="Tahoma"/>
          <w:bCs w:val="0"/>
          <w:noProof/>
          <w:sz w:val="20"/>
          <w:szCs w:val="24"/>
        </w:rPr>
        <w:t xml:space="preserve">250 </w:t>
      </w:r>
      <w:r w:rsidRPr="008B0101">
        <w:rPr>
          <w:rFonts w:eastAsia="MS PGothic" w:cs="Tahoma"/>
          <w:bCs w:val="0"/>
          <w:noProof/>
          <w:sz w:val="20"/>
          <w:szCs w:val="24"/>
        </w:rPr>
        <w:t>米ドル</w:t>
      </w:r>
      <w:r w:rsidRPr="008B0101">
        <w:rPr>
          <w:rFonts w:eastAsia="MS PGothic" w:cs="Tahoma"/>
          <w:bCs w:val="0"/>
          <w:noProof/>
          <w:sz w:val="20"/>
          <w:szCs w:val="24"/>
        </w:rPr>
        <w:t xml:space="preserve"> (US$250.00) </w:t>
      </w:r>
      <w:r w:rsidRPr="008B0101">
        <w:rPr>
          <w:rFonts w:eastAsia="MS PGothic" w:cs="Tahoma"/>
          <w:bCs w:val="0"/>
          <w:noProof/>
          <w:sz w:val="20"/>
          <w:szCs w:val="24"/>
        </w:rPr>
        <w:t>を超える金額について、一切責任を負いません。</w:t>
      </w:r>
    </w:p>
    <w:p w:rsidR="008810BD" w:rsidRPr="008B0101" w:rsidRDefault="008810BD">
      <w:pPr>
        <w:pStyle w:val="Heading1"/>
        <w:widowControl w:val="0"/>
        <w:ind w:left="360" w:hanging="360"/>
        <w:rPr>
          <w:rFonts w:eastAsia="MS PGothic" w:cs="Tahoma"/>
          <w:bCs w:val="0"/>
          <w:sz w:val="20"/>
          <w:szCs w:val="24"/>
        </w:rPr>
      </w:pPr>
      <w:r w:rsidRPr="008B0101">
        <w:rPr>
          <w:rFonts w:eastAsia="MS PGothic" w:cs="Tahoma"/>
          <w:bCs w:val="0"/>
          <w:noProof/>
          <w:sz w:val="20"/>
          <w:szCs w:val="24"/>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8810BD" w:rsidRPr="008B0101" w:rsidRDefault="008810BD">
      <w:pPr>
        <w:pStyle w:val="Heading1"/>
        <w:widowControl w:val="0"/>
        <w:numPr>
          <w:ilvl w:val="0"/>
          <w:numId w:val="0"/>
        </w:numPr>
        <w:ind w:left="360"/>
        <w:rPr>
          <w:rFonts w:eastAsia="MS PGothic" w:cs="Tahoma"/>
          <w:bCs w:val="0"/>
          <w:sz w:val="20"/>
          <w:szCs w:val="24"/>
        </w:rPr>
      </w:pPr>
      <w:r w:rsidRPr="008B0101">
        <w:rPr>
          <w:rFonts w:eastAsia="MS PGothic" w:cs="Tahoma"/>
          <w:bCs w:val="0"/>
          <w:noProof/>
          <w:sz w:val="20"/>
          <w:szCs w:val="24"/>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8810BD" w:rsidRPr="008B0101" w:rsidRDefault="008810BD">
      <w:pPr>
        <w:rPr>
          <w:rFonts w:eastAsia="MS PGothic"/>
          <w:szCs w:val="24"/>
        </w:rPr>
      </w:pPr>
      <w:r w:rsidRPr="008B0101">
        <w:rPr>
          <w:rFonts w:eastAsia="MS PGothic"/>
          <w:noProof/>
          <w:szCs w:val="24"/>
        </w:rPr>
        <w:t>Microsoft</w:t>
      </w:r>
      <w:r w:rsidRPr="008B0101">
        <w:rPr>
          <w:rFonts w:eastAsia="MS PGothic"/>
          <w:szCs w:val="24"/>
          <w:lang w:val="ja-JP"/>
        </w:rPr>
        <w:t>、</w:t>
      </w:r>
      <w:r w:rsidRPr="008B0101">
        <w:rPr>
          <w:rFonts w:eastAsia="MS PGothic"/>
          <w:noProof/>
          <w:szCs w:val="24"/>
        </w:rPr>
        <w:t>SharePoint</w:t>
      </w:r>
      <w:r w:rsidRPr="008B0101">
        <w:rPr>
          <w:rFonts w:eastAsia="MS PGothic"/>
          <w:szCs w:val="24"/>
          <w:lang w:val="ja-JP"/>
        </w:rPr>
        <w:t>、</w:t>
      </w:r>
      <w:r w:rsidRPr="008B0101">
        <w:rPr>
          <w:rFonts w:eastAsia="MS PGothic"/>
          <w:noProof/>
          <w:szCs w:val="24"/>
        </w:rPr>
        <w:t>SQL Server</w:t>
      </w:r>
      <w:r w:rsidRPr="008B0101">
        <w:rPr>
          <w:rFonts w:eastAsia="MS PGothic"/>
          <w:szCs w:val="24"/>
          <w:lang w:val="ja-JP"/>
        </w:rPr>
        <w:t>、</w:t>
      </w:r>
      <w:r w:rsidRPr="008B0101">
        <w:rPr>
          <w:rFonts w:eastAsia="MS PGothic"/>
          <w:noProof/>
          <w:szCs w:val="24"/>
        </w:rPr>
        <w:t>Visual Studio</w:t>
      </w:r>
      <w:r w:rsidRPr="008B0101">
        <w:rPr>
          <w:rFonts w:eastAsia="MS PGothic"/>
          <w:szCs w:val="24"/>
          <w:lang w:val="ja-JP"/>
        </w:rPr>
        <w:t>、および</w:t>
      </w:r>
      <w:r w:rsidRPr="008B0101">
        <w:rPr>
          <w:rFonts w:eastAsia="MS PGothic"/>
          <w:noProof/>
          <w:szCs w:val="24"/>
        </w:rPr>
        <w:t xml:space="preserve"> Windows </w:t>
      </w:r>
      <w:r w:rsidRPr="008B0101">
        <w:rPr>
          <w:rFonts w:eastAsia="MS PGothic"/>
          <w:szCs w:val="24"/>
          <w:lang w:val="ja-JP"/>
        </w:rPr>
        <w:t>は、米国</w:t>
      </w:r>
      <w:r w:rsidRPr="008B0101">
        <w:rPr>
          <w:rFonts w:eastAsia="MS PGothic"/>
          <w:noProof/>
          <w:szCs w:val="24"/>
        </w:rPr>
        <w:t xml:space="preserve"> Microsoft Corporation </w:t>
      </w:r>
      <w:r w:rsidRPr="008B0101">
        <w:rPr>
          <w:rFonts w:eastAsia="MS PGothic"/>
          <w:szCs w:val="24"/>
          <w:lang w:val="ja-JP"/>
        </w:rPr>
        <w:t>の米国およびその他の国における登録商標です。</w:t>
      </w:r>
    </w:p>
    <w:sectPr w:rsidR="008810BD" w:rsidRPr="008B0101" w:rsidSect="008B0101">
      <w:footerReference w:type="default" r:id="rId11"/>
      <w:pgSz w:w="11907" w:h="16840" w:code="9"/>
      <w:pgMar w:top="1440" w:right="1440" w:bottom="1440" w:left="1440"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7113F" w:rsidRDefault="0077113F">
      <w:pPr>
        <w:spacing w:before="0" w:after="0"/>
        <w:rPr>
          <w:rFonts w:cs="Times New Roman"/>
          <w:szCs w:val="24"/>
        </w:rPr>
      </w:pPr>
      <w:r>
        <w:rPr>
          <w:rFonts w:cs="Times New Roman"/>
          <w:szCs w:val="24"/>
        </w:rPr>
        <w:separator/>
      </w:r>
    </w:p>
    <w:p w:rsidR="0077113F" w:rsidRDefault="0077113F">
      <w:pPr>
        <w:rPr>
          <w:rFonts w:cs="Times New Roman"/>
          <w:szCs w:val="24"/>
        </w:rPr>
      </w:pPr>
    </w:p>
    <w:p w:rsidR="0077113F" w:rsidRDefault="0077113F">
      <w:pPr>
        <w:rPr>
          <w:rFonts w:cs="Times New Roman"/>
          <w:szCs w:val="24"/>
        </w:rPr>
      </w:pPr>
    </w:p>
  </w:endnote>
  <w:end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00000287" w:usb1="00000000" w:usb2="00000000" w:usb3="00000000" w:csb0="000000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7113F" w:rsidRDefault="0077113F" w:rsidP="00447736">
    <w:pPr>
      <w:pStyle w:val="Footer"/>
      <w:tabs>
        <w:tab w:val="clear" w:pos="4680"/>
        <w:tab w:val="right" w:pos="4490"/>
      </w:tabs>
      <w:rPr>
        <w:szCs w:val="24"/>
      </w:rPr>
    </w:pPr>
    <w:r>
      <w:rPr>
        <w:noProof/>
        <w:szCs w:val="24"/>
      </w:rPr>
      <w:t>ISV Royalty Agreement EULA (October 1, 2013)</w:t>
    </w:r>
    <w:r w:rsidR="00447736">
      <w:rPr>
        <w:szCs w:val="24"/>
      </w:rPr>
      <w:tab/>
    </w:r>
    <w:r w:rsidR="00447736">
      <w:rPr>
        <w:rFonts w:hint="eastAsia"/>
        <w:szCs w:val="24"/>
      </w:rPr>
      <w:tab/>
    </w:r>
    <w:r w:rsidRPr="00C36E7D">
      <w:t xml:space="preserve">Page </w:t>
    </w:r>
    <w:r w:rsidR="00AD1BF8">
      <w:fldChar w:fldCharType="begin"/>
    </w:r>
    <w:r w:rsidR="00AD1BF8">
      <w:instrText xml:space="preserve"> PAGE   \* MERGEFORMAT </w:instrText>
    </w:r>
    <w:r w:rsidR="00AD1BF8">
      <w:fldChar w:fldCharType="separate"/>
    </w:r>
    <w:r w:rsidR="00AD1BF8">
      <w:rPr>
        <w:noProof/>
      </w:rPr>
      <w:t>2</w:t>
    </w:r>
    <w:r w:rsidR="00AD1BF8">
      <w:rPr>
        <w:noProof/>
      </w:rPr>
      <w:fldChar w:fldCharType="end"/>
    </w:r>
    <w:r w:rsidRPr="00C36E7D">
      <w:t xml:space="preserve"> of </w:t>
    </w:r>
    <w:r w:rsidR="00AD1BF8">
      <w:fldChar w:fldCharType="begin"/>
    </w:r>
    <w:r w:rsidR="00AD1BF8">
      <w:instrText xml:space="preserve"> NUMPAGES   \* MERGEFORMAT </w:instrText>
    </w:r>
    <w:r w:rsidR="00AD1BF8">
      <w:fldChar w:fldCharType="separate"/>
    </w:r>
    <w:r w:rsidR="00AD1BF8">
      <w:rPr>
        <w:noProof/>
      </w:rPr>
      <w:t>2</w:t>
    </w:r>
    <w:r w:rsidR="00AD1BF8">
      <w:rPr>
        <w:noProof/>
      </w:rPr>
      <w:fldChar w:fldCharType="end"/>
    </w:r>
  </w:p>
  <w:p w:rsidR="0077113F" w:rsidRDefault="0077113F" w:rsidP="00CD1746">
    <w:pPr>
      <w:spacing w:before="0" w:after="0"/>
      <w:rPr>
        <w:rFonts w:cs="Times New Roman"/>
        <w:szCs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7113F" w:rsidRDefault="0077113F">
      <w:pPr>
        <w:spacing w:before="0" w:after="0"/>
        <w:rPr>
          <w:rFonts w:cs="Times New Roman"/>
          <w:szCs w:val="24"/>
        </w:rPr>
      </w:pPr>
      <w:r>
        <w:rPr>
          <w:rFonts w:cs="Times New Roman"/>
          <w:szCs w:val="24"/>
        </w:rPr>
        <w:separator/>
      </w:r>
    </w:p>
  </w:footnote>
  <w:footnote w:type="continuationSeparator" w:id="0">
    <w:p w:rsidR="0077113F" w:rsidRDefault="0077113F">
      <w:pPr>
        <w:spacing w:before="0" w:after="0"/>
        <w:rPr>
          <w:rFonts w:cs="Times New Roman"/>
          <w:szCs w:val="24"/>
        </w:rPr>
      </w:pPr>
      <w:r>
        <w:rPr>
          <w:rFonts w:cs="Times New Roman"/>
          <w:szCs w:val="24"/>
        </w:rPr>
        <w:continuationSeparator/>
      </w:r>
    </w:p>
    <w:p w:rsidR="0077113F" w:rsidRDefault="0077113F">
      <w:pPr>
        <w:rPr>
          <w:rFonts w:cs="Times New Roman"/>
          <w:szCs w:val="24"/>
        </w:rPr>
      </w:pPr>
    </w:p>
    <w:p w:rsidR="0077113F" w:rsidRDefault="0077113F">
      <w:pPr>
        <w:rPr>
          <w:rFonts w:cs="Times New Roman"/>
          <w:szCs w:val="24"/>
        </w:rPr>
      </w:pPr>
    </w:p>
  </w:footnote>
  <w:footnote w:id="1">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本契約の下でエンド</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ユーザーにライセンスを許諾しているサーバー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ライセンスの合計数を明記してください。</w:t>
      </w:r>
    </w:p>
  </w:footnote>
  <w:footnote w:id="2">
    <w:p w:rsidR="0077113F" w:rsidRPr="00CD1746"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ソフトウェアのインスタンスに直接または間接的にアクセスする可能性のあるユーザー</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 w:id="3">
    <w:p w:rsidR="0077113F" w:rsidRDefault="0077113F">
      <w:pPr>
        <w:pStyle w:val="Footnote"/>
        <w:rPr>
          <w:rFonts w:ascii="MS Mincho" w:hAnsi="Times New Roman" w:cs="Times New Roman"/>
          <w:bCs w:val="0"/>
          <w:szCs w:val="24"/>
        </w:rPr>
      </w:pPr>
      <w:r w:rsidRPr="00CD1746">
        <w:rPr>
          <w:rFonts w:cs="Times New Roman"/>
          <w:bCs w:val="0"/>
          <w:szCs w:val="24"/>
          <w:vertAlign w:val="superscript"/>
        </w:rPr>
        <w:footnoteRef/>
      </w:r>
      <w:r w:rsidRPr="00CD1746">
        <w:rPr>
          <w:rFonts w:cs="Times New Roman"/>
          <w:bCs w:val="0"/>
          <w:szCs w:val="24"/>
          <w:vertAlign w:val="superscript"/>
        </w:rPr>
        <w:t xml:space="preserve"> </w:t>
      </w:r>
      <w:r w:rsidRPr="00CD1746">
        <w:rPr>
          <w:rFonts w:ascii="MS PGothic" w:eastAsia="MS PGothic" w:hAnsi="Times New Roman" w:cs="Times New Roman" w:hint="eastAsia"/>
          <w:bCs w:val="0"/>
          <w:noProof/>
          <w:szCs w:val="24"/>
        </w:rPr>
        <w:t>許諾者</w:t>
      </w:r>
      <w:r w:rsidRPr="00CD1746">
        <w:rPr>
          <w:rFonts w:cs="Times New Roman"/>
          <w:bCs w:val="0"/>
          <w:noProof/>
          <w:szCs w:val="24"/>
        </w:rPr>
        <w:t>:</w:t>
      </w:r>
      <w:r w:rsidRPr="00CD1746">
        <w:rPr>
          <w:rFonts w:cs="Times New Roman"/>
          <w:bCs w:val="0"/>
          <w:szCs w:val="24"/>
          <w:lang w:val="ja-JP"/>
        </w:rPr>
        <w:t xml:space="preserve"> </w:t>
      </w:r>
      <w:r w:rsidRPr="00CD1746">
        <w:rPr>
          <w:rFonts w:ascii="MS PGothic" w:eastAsia="MS PGothic" w:hAnsi="Times New Roman" w:cs="Times New Roman" w:hint="eastAsia"/>
          <w:bCs w:val="0"/>
          <w:noProof/>
          <w:szCs w:val="24"/>
        </w:rPr>
        <w:t>本契約の下で使用許諾されるサーバー</w:t>
      </w:r>
      <w:r w:rsidRPr="00CD1746">
        <w:rPr>
          <w:rFonts w:ascii="MS PGothic" w:eastAsia="MS PGothic" w:hAnsi="Times New Roman" w:cs="Times New Roman"/>
          <w:bCs w:val="0"/>
          <w:noProof/>
          <w:szCs w:val="24"/>
        </w:rPr>
        <w:t xml:space="preserve"> </w:t>
      </w:r>
      <w:r w:rsidRPr="00CD1746">
        <w:rPr>
          <w:rFonts w:ascii="MS PGothic" w:eastAsia="MS PGothic" w:hAnsi="Times New Roman" w:cs="Times New Roman" w:hint="eastAsia"/>
          <w:bCs w:val="0"/>
          <w:noProof/>
          <w:szCs w:val="24"/>
        </w:rPr>
        <w:t>ソフトウェアのインスタンスに直接または間接的にアクセスする可能性のあるデバイス</w:t>
      </w:r>
      <w:r w:rsidRPr="00CD1746">
        <w:rPr>
          <w:rFonts w:cs="Times New Roman"/>
          <w:bCs w:val="0"/>
          <w:noProof/>
          <w:szCs w:val="24"/>
        </w:rPr>
        <w:t xml:space="preserve"> CAL </w:t>
      </w:r>
      <w:r w:rsidRPr="00CD1746">
        <w:rPr>
          <w:rFonts w:ascii="MS PGothic" w:eastAsia="MS PGothic" w:hAnsi="Times New Roman" w:cs="Times New Roman" w:hint="eastAsia"/>
          <w:bCs w:val="0"/>
          <w:noProof/>
          <w:szCs w:val="24"/>
        </w:rPr>
        <w:t>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iEZgDkVZA0JacTfKx7BCe5hA6/jIB85D4PLjnX6ZGdQL5QMt8d6oKC85wytJ/SOvnNvQ7zEjh0k9yklxhOLOSw==" w:salt="8r7a+KU1srU7Eev9pl1H1Q=="/>
  <w:defaultTabStop w:val="720"/>
  <w:drawingGridHorizontalSpacing w:val="120"/>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723"/>
    <w:rsid w:val="000033EC"/>
    <w:rsid w:val="00017C56"/>
    <w:rsid w:val="0002605D"/>
    <w:rsid w:val="00054311"/>
    <w:rsid w:val="00057836"/>
    <w:rsid w:val="00060318"/>
    <w:rsid w:val="00060AAA"/>
    <w:rsid w:val="00061E45"/>
    <w:rsid w:val="00073DDE"/>
    <w:rsid w:val="0007613F"/>
    <w:rsid w:val="00080C27"/>
    <w:rsid w:val="000856CF"/>
    <w:rsid w:val="00092D95"/>
    <w:rsid w:val="000951EA"/>
    <w:rsid w:val="000A0D15"/>
    <w:rsid w:val="000A3650"/>
    <w:rsid w:val="000A3C71"/>
    <w:rsid w:val="000C4515"/>
    <w:rsid w:val="000C4BD7"/>
    <w:rsid w:val="000C6021"/>
    <w:rsid w:val="000D6803"/>
    <w:rsid w:val="000E2C1B"/>
    <w:rsid w:val="000F10B0"/>
    <w:rsid w:val="000F4AC8"/>
    <w:rsid w:val="00100913"/>
    <w:rsid w:val="001060D6"/>
    <w:rsid w:val="0010698F"/>
    <w:rsid w:val="0011051D"/>
    <w:rsid w:val="00126C55"/>
    <w:rsid w:val="00135E3F"/>
    <w:rsid w:val="0013672F"/>
    <w:rsid w:val="001466BA"/>
    <w:rsid w:val="0015668A"/>
    <w:rsid w:val="00161277"/>
    <w:rsid w:val="001642EF"/>
    <w:rsid w:val="00171F48"/>
    <w:rsid w:val="00190DEE"/>
    <w:rsid w:val="001B7847"/>
    <w:rsid w:val="001C2DE4"/>
    <w:rsid w:val="001E194C"/>
    <w:rsid w:val="001E5526"/>
    <w:rsid w:val="001E742A"/>
    <w:rsid w:val="001F3447"/>
    <w:rsid w:val="001F74C0"/>
    <w:rsid w:val="00202590"/>
    <w:rsid w:val="00202653"/>
    <w:rsid w:val="002058D9"/>
    <w:rsid w:val="00213F31"/>
    <w:rsid w:val="00241508"/>
    <w:rsid w:val="00250CCC"/>
    <w:rsid w:val="00256AD2"/>
    <w:rsid w:val="00260D00"/>
    <w:rsid w:val="00275277"/>
    <w:rsid w:val="00286C87"/>
    <w:rsid w:val="00291CD8"/>
    <w:rsid w:val="00297FBC"/>
    <w:rsid w:val="002B46B0"/>
    <w:rsid w:val="002B4AF5"/>
    <w:rsid w:val="002B6B45"/>
    <w:rsid w:val="002C4FAD"/>
    <w:rsid w:val="002D059D"/>
    <w:rsid w:val="002D15A9"/>
    <w:rsid w:val="002D1B9D"/>
    <w:rsid w:val="002D39C9"/>
    <w:rsid w:val="002E15C0"/>
    <w:rsid w:val="002E6D5F"/>
    <w:rsid w:val="002E71D6"/>
    <w:rsid w:val="0030084A"/>
    <w:rsid w:val="00302D83"/>
    <w:rsid w:val="00304459"/>
    <w:rsid w:val="003177EA"/>
    <w:rsid w:val="00321F40"/>
    <w:rsid w:val="0033480B"/>
    <w:rsid w:val="00357E75"/>
    <w:rsid w:val="00361FC7"/>
    <w:rsid w:val="00366AF5"/>
    <w:rsid w:val="00371003"/>
    <w:rsid w:val="00372AC2"/>
    <w:rsid w:val="00377270"/>
    <w:rsid w:val="003831C5"/>
    <w:rsid w:val="00395DE3"/>
    <w:rsid w:val="0039620B"/>
    <w:rsid w:val="003A5497"/>
    <w:rsid w:val="003B6BD4"/>
    <w:rsid w:val="003C2DE9"/>
    <w:rsid w:val="003D2EAA"/>
    <w:rsid w:val="003D38C5"/>
    <w:rsid w:val="003E30C1"/>
    <w:rsid w:val="003E4C87"/>
    <w:rsid w:val="003E7351"/>
    <w:rsid w:val="003F18C4"/>
    <w:rsid w:val="003F7DD7"/>
    <w:rsid w:val="00402D2B"/>
    <w:rsid w:val="0040772D"/>
    <w:rsid w:val="00412559"/>
    <w:rsid w:val="00434D8B"/>
    <w:rsid w:val="00447736"/>
    <w:rsid w:val="00454B19"/>
    <w:rsid w:val="004563C1"/>
    <w:rsid w:val="00463365"/>
    <w:rsid w:val="00463C3F"/>
    <w:rsid w:val="00475E9D"/>
    <w:rsid w:val="004767F2"/>
    <w:rsid w:val="00477474"/>
    <w:rsid w:val="00480811"/>
    <w:rsid w:val="004848D1"/>
    <w:rsid w:val="00492E25"/>
    <w:rsid w:val="004A0A6C"/>
    <w:rsid w:val="004A2AA2"/>
    <w:rsid w:val="004A2DF6"/>
    <w:rsid w:val="004A2E68"/>
    <w:rsid w:val="004A6178"/>
    <w:rsid w:val="004B1E86"/>
    <w:rsid w:val="004C3590"/>
    <w:rsid w:val="004E046F"/>
    <w:rsid w:val="004E295D"/>
    <w:rsid w:val="004F24FC"/>
    <w:rsid w:val="004F2F76"/>
    <w:rsid w:val="004F4A57"/>
    <w:rsid w:val="004F588F"/>
    <w:rsid w:val="00502D63"/>
    <w:rsid w:val="0050595F"/>
    <w:rsid w:val="005116E6"/>
    <w:rsid w:val="00511AFE"/>
    <w:rsid w:val="00521BDE"/>
    <w:rsid w:val="00523338"/>
    <w:rsid w:val="0053235F"/>
    <w:rsid w:val="00536E25"/>
    <w:rsid w:val="00557B20"/>
    <w:rsid w:val="005645B3"/>
    <w:rsid w:val="005742F1"/>
    <w:rsid w:val="00575A66"/>
    <w:rsid w:val="005774AA"/>
    <w:rsid w:val="0057758F"/>
    <w:rsid w:val="00585531"/>
    <w:rsid w:val="0058582B"/>
    <w:rsid w:val="005912D8"/>
    <w:rsid w:val="00596DD1"/>
    <w:rsid w:val="005A058E"/>
    <w:rsid w:val="005A2742"/>
    <w:rsid w:val="005A2755"/>
    <w:rsid w:val="005A3465"/>
    <w:rsid w:val="005A61AB"/>
    <w:rsid w:val="005C34DE"/>
    <w:rsid w:val="005C35C2"/>
    <w:rsid w:val="005D3815"/>
    <w:rsid w:val="005D5AB9"/>
    <w:rsid w:val="005D7083"/>
    <w:rsid w:val="005F2458"/>
    <w:rsid w:val="005F7C07"/>
    <w:rsid w:val="006100F4"/>
    <w:rsid w:val="00610E59"/>
    <w:rsid w:val="00621816"/>
    <w:rsid w:val="006224A9"/>
    <w:rsid w:val="006242AF"/>
    <w:rsid w:val="00625364"/>
    <w:rsid w:val="0063130E"/>
    <w:rsid w:val="00632E6E"/>
    <w:rsid w:val="00633B34"/>
    <w:rsid w:val="00643D28"/>
    <w:rsid w:val="006444A3"/>
    <w:rsid w:val="00655FAE"/>
    <w:rsid w:val="006605BE"/>
    <w:rsid w:val="00666209"/>
    <w:rsid w:val="00684CE8"/>
    <w:rsid w:val="006910C0"/>
    <w:rsid w:val="00695612"/>
    <w:rsid w:val="006965C5"/>
    <w:rsid w:val="006A0A78"/>
    <w:rsid w:val="006A2FA3"/>
    <w:rsid w:val="006A4C79"/>
    <w:rsid w:val="006B6C06"/>
    <w:rsid w:val="006F0DF1"/>
    <w:rsid w:val="007007E8"/>
    <w:rsid w:val="00700893"/>
    <w:rsid w:val="00705F9B"/>
    <w:rsid w:val="00713326"/>
    <w:rsid w:val="00717037"/>
    <w:rsid w:val="0071708E"/>
    <w:rsid w:val="00725CE3"/>
    <w:rsid w:val="00744340"/>
    <w:rsid w:val="00751EAE"/>
    <w:rsid w:val="00753122"/>
    <w:rsid w:val="00756AC7"/>
    <w:rsid w:val="00767F8E"/>
    <w:rsid w:val="0077113F"/>
    <w:rsid w:val="007770F8"/>
    <w:rsid w:val="00781A37"/>
    <w:rsid w:val="00783D98"/>
    <w:rsid w:val="00790262"/>
    <w:rsid w:val="007906C6"/>
    <w:rsid w:val="007A5D1D"/>
    <w:rsid w:val="007C39F0"/>
    <w:rsid w:val="007D3D9F"/>
    <w:rsid w:val="007E1B9B"/>
    <w:rsid w:val="007F0AFD"/>
    <w:rsid w:val="00815FCB"/>
    <w:rsid w:val="008235E2"/>
    <w:rsid w:val="00825661"/>
    <w:rsid w:val="00827800"/>
    <w:rsid w:val="00834F5B"/>
    <w:rsid w:val="00836226"/>
    <w:rsid w:val="00836558"/>
    <w:rsid w:val="00837152"/>
    <w:rsid w:val="00840239"/>
    <w:rsid w:val="008410C4"/>
    <w:rsid w:val="0087214B"/>
    <w:rsid w:val="008810BD"/>
    <w:rsid w:val="00882C88"/>
    <w:rsid w:val="0088631F"/>
    <w:rsid w:val="0088665E"/>
    <w:rsid w:val="008874DA"/>
    <w:rsid w:val="00887882"/>
    <w:rsid w:val="008A2BC4"/>
    <w:rsid w:val="008B0101"/>
    <w:rsid w:val="008B5B04"/>
    <w:rsid w:val="008B728C"/>
    <w:rsid w:val="008C2C90"/>
    <w:rsid w:val="008C6542"/>
    <w:rsid w:val="008D0668"/>
    <w:rsid w:val="008D2203"/>
    <w:rsid w:val="008D627F"/>
    <w:rsid w:val="008E4009"/>
    <w:rsid w:val="008E7601"/>
    <w:rsid w:val="008F1A70"/>
    <w:rsid w:val="0090016B"/>
    <w:rsid w:val="009006AC"/>
    <w:rsid w:val="0090257F"/>
    <w:rsid w:val="00902F81"/>
    <w:rsid w:val="009043A7"/>
    <w:rsid w:val="00910093"/>
    <w:rsid w:val="0091356B"/>
    <w:rsid w:val="009202ED"/>
    <w:rsid w:val="00922EA3"/>
    <w:rsid w:val="00923044"/>
    <w:rsid w:val="00923842"/>
    <w:rsid w:val="0094194E"/>
    <w:rsid w:val="00947C67"/>
    <w:rsid w:val="00950FA5"/>
    <w:rsid w:val="009613E1"/>
    <w:rsid w:val="009626C4"/>
    <w:rsid w:val="00972B8A"/>
    <w:rsid w:val="00976B0E"/>
    <w:rsid w:val="00991C00"/>
    <w:rsid w:val="00995441"/>
    <w:rsid w:val="009A6A09"/>
    <w:rsid w:val="009B2B55"/>
    <w:rsid w:val="009B2CBE"/>
    <w:rsid w:val="009B3911"/>
    <w:rsid w:val="009B60DD"/>
    <w:rsid w:val="009C1CC1"/>
    <w:rsid w:val="009D08FC"/>
    <w:rsid w:val="009D0C8E"/>
    <w:rsid w:val="009D102D"/>
    <w:rsid w:val="009F27AF"/>
    <w:rsid w:val="00A0005F"/>
    <w:rsid w:val="00A03EFB"/>
    <w:rsid w:val="00A05D2E"/>
    <w:rsid w:val="00A100C7"/>
    <w:rsid w:val="00A114CB"/>
    <w:rsid w:val="00A15FE9"/>
    <w:rsid w:val="00A21A68"/>
    <w:rsid w:val="00A30265"/>
    <w:rsid w:val="00A30398"/>
    <w:rsid w:val="00A311DE"/>
    <w:rsid w:val="00A31924"/>
    <w:rsid w:val="00A31C77"/>
    <w:rsid w:val="00A328E8"/>
    <w:rsid w:val="00A3291C"/>
    <w:rsid w:val="00A33EDD"/>
    <w:rsid w:val="00A41E3B"/>
    <w:rsid w:val="00A5751C"/>
    <w:rsid w:val="00A6245E"/>
    <w:rsid w:val="00A640BB"/>
    <w:rsid w:val="00A65533"/>
    <w:rsid w:val="00A657A5"/>
    <w:rsid w:val="00A662EC"/>
    <w:rsid w:val="00A74B70"/>
    <w:rsid w:val="00A9132C"/>
    <w:rsid w:val="00A942D7"/>
    <w:rsid w:val="00AA45AF"/>
    <w:rsid w:val="00AA68AA"/>
    <w:rsid w:val="00AA761C"/>
    <w:rsid w:val="00AB60B7"/>
    <w:rsid w:val="00AC1FA7"/>
    <w:rsid w:val="00AD1BF8"/>
    <w:rsid w:val="00AF6FBF"/>
    <w:rsid w:val="00AF7937"/>
    <w:rsid w:val="00B04B4A"/>
    <w:rsid w:val="00B074C0"/>
    <w:rsid w:val="00B1080A"/>
    <w:rsid w:val="00B242FA"/>
    <w:rsid w:val="00B26F26"/>
    <w:rsid w:val="00B274EB"/>
    <w:rsid w:val="00B30B9F"/>
    <w:rsid w:val="00B5142D"/>
    <w:rsid w:val="00B51BE7"/>
    <w:rsid w:val="00B64792"/>
    <w:rsid w:val="00B65679"/>
    <w:rsid w:val="00B67FDB"/>
    <w:rsid w:val="00B7436D"/>
    <w:rsid w:val="00B776DC"/>
    <w:rsid w:val="00B84954"/>
    <w:rsid w:val="00B92153"/>
    <w:rsid w:val="00BA4FCD"/>
    <w:rsid w:val="00BB0990"/>
    <w:rsid w:val="00BB21CA"/>
    <w:rsid w:val="00BB4843"/>
    <w:rsid w:val="00BC387F"/>
    <w:rsid w:val="00BE5E6E"/>
    <w:rsid w:val="00BE73C6"/>
    <w:rsid w:val="00C0027D"/>
    <w:rsid w:val="00C0075F"/>
    <w:rsid w:val="00C03FFE"/>
    <w:rsid w:val="00C044E8"/>
    <w:rsid w:val="00C06F85"/>
    <w:rsid w:val="00C22C1F"/>
    <w:rsid w:val="00C2400C"/>
    <w:rsid w:val="00C25564"/>
    <w:rsid w:val="00C27609"/>
    <w:rsid w:val="00C316E5"/>
    <w:rsid w:val="00C333D5"/>
    <w:rsid w:val="00C36E7D"/>
    <w:rsid w:val="00C44EDD"/>
    <w:rsid w:val="00C45834"/>
    <w:rsid w:val="00C47794"/>
    <w:rsid w:val="00C80D36"/>
    <w:rsid w:val="00C8152F"/>
    <w:rsid w:val="00C86DCE"/>
    <w:rsid w:val="00C878AE"/>
    <w:rsid w:val="00CA05E2"/>
    <w:rsid w:val="00CB0AA7"/>
    <w:rsid w:val="00CC13A2"/>
    <w:rsid w:val="00CC4B27"/>
    <w:rsid w:val="00CC50E7"/>
    <w:rsid w:val="00CD1746"/>
    <w:rsid w:val="00CD1E20"/>
    <w:rsid w:val="00CD2469"/>
    <w:rsid w:val="00CF1365"/>
    <w:rsid w:val="00CF1B21"/>
    <w:rsid w:val="00CF737A"/>
    <w:rsid w:val="00CF7FDC"/>
    <w:rsid w:val="00D0414C"/>
    <w:rsid w:val="00D053CB"/>
    <w:rsid w:val="00D10BA9"/>
    <w:rsid w:val="00D16882"/>
    <w:rsid w:val="00D21FBD"/>
    <w:rsid w:val="00D26F66"/>
    <w:rsid w:val="00D27198"/>
    <w:rsid w:val="00D314FB"/>
    <w:rsid w:val="00D322CE"/>
    <w:rsid w:val="00D37231"/>
    <w:rsid w:val="00D464EA"/>
    <w:rsid w:val="00D63B3F"/>
    <w:rsid w:val="00D71350"/>
    <w:rsid w:val="00D769E6"/>
    <w:rsid w:val="00D84BE2"/>
    <w:rsid w:val="00D92289"/>
    <w:rsid w:val="00DA10AC"/>
    <w:rsid w:val="00DB0ABA"/>
    <w:rsid w:val="00DB6E27"/>
    <w:rsid w:val="00DD586F"/>
    <w:rsid w:val="00DE3295"/>
    <w:rsid w:val="00DF1152"/>
    <w:rsid w:val="00E012B8"/>
    <w:rsid w:val="00E02092"/>
    <w:rsid w:val="00E078FC"/>
    <w:rsid w:val="00E23E85"/>
    <w:rsid w:val="00E254EC"/>
    <w:rsid w:val="00E346DC"/>
    <w:rsid w:val="00E35600"/>
    <w:rsid w:val="00E35688"/>
    <w:rsid w:val="00E361FF"/>
    <w:rsid w:val="00E640C9"/>
    <w:rsid w:val="00E64F29"/>
    <w:rsid w:val="00E7095B"/>
    <w:rsid w:val="00E8063D"/>
    <w:rsid w:val="00E82887"/>
    <w:rsid w:val="00E85A73"/>
    <w:rsid w:val="00E87C51"/>
    <w:rsid w:val="00E95F11"/>
    <w:rsid w:val="00E97C2E"/>
    <w:rsid w:val="00EC1BE3"/>
    <w:rsid w:val="00ED016B"/>
    <w:rsid w:val="00EE5A3D"/>
    <w:rsid w:val="00EE6F16"/>
    <w:rsid w:val="00EF0152"/>
    <w:rsid w:val="00EF205B"/>
    <w:rsid w:val="00F01D0D"/>
    <w:rsid w:val="00F052E3"/>
    <w:rsid w:val="00F122A3"/>
    <w:rsid w:val="00F14525"/>
    <w:rsid w:val="00F15BB7"/>
    <w:rsid w:val="00F222AC"/>
    <w:rsid w:val="00F37C3F"/>
    <w:rsid w:val="00F41791"/>
    <w:rsid w:val="00F47A24"/>
    <w:rsid w:val="00F5264E"/>
    <w:rsid w:val="00F52723"/>
    <w:rsid w:val="00F62CB7"/>
    <w:rsid w:val="00F6694B"/>
    <w:rsid w:val="00F824FC"/>
    <w:rsid w:val="00F908FD"/>
    <w:rsid w:val="00F9343F"/>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locked="1"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locked="1" w:semiHidden="1" w:unhideWhenUsed="1"/>
    <w:lsdException w:name="annotation reference" w:locked="1" w:semiHidden="1" w:unhideWhenUsed="1"/>
    <w:lsdException w:name="line number" w:semiHidden="1" w:unhideWhenUsed="1"/>
    <w:lsdException w:name="page number" w:semiHidden="1" w:unhideWhenUsed="1"/>
    <w:lsdException w:name="endnote reference" w:locked="1" w:semiHidden="1" w:unhideWhenUsed="1"/>
    <w:lsdException w:name="endnote text" w:locked="1"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C878AE"/>
    <w:pPr>
      <w:spacing w:before="120" w:after="120"/>
    </w:pPr>
    <w:rPr>
      <w:rFonts w:ascii="Tahoma" w:hAnsi="Tahoma" w:cs="Tahoma"/>
      <w:snapToGrid w:val="0"/>
      <w:sz w:val="19"/>
      <w:szCs w:val="19"/>
      <w:lang w:eastAsia="ja-JP"/>
    </w:rPr>
  </w:style>
  <w:style w:type="paragraph" w:styleId="Heading1">
    <w:name w:val="heading 1"/>
    <w:basedOn w:val="Normal"/>
    <w:qFormat/>
    <w:rsid w:val="00C878AE"/>
    <w:pPr>
      <w:numPr>
        <w:numId w:val="13"/>
      </w:numPr>
      <w:outlineLvl w:val="0"/>
    </w:pPr>
    <w:rPr>
      <w:rFonts w:cs="Times New Roman"/>
      <w:b/>
      <w:bCs/>
    </w:rPr>
  </w:style>
  <w:style w:type="paragraph" w:styleId="Heading2">
    <w:name w:val="heading 2"/>
    <w:basedOn w:val="Normal"/>
    <w:qFormat/>
    <w:rsid w:val="00C878AE"/>
    <w:pPr>
      <w:numPr>
        <w:ilvl w:val="1"/>
        <w:numId w:val="13"/>
      </w:numPr>
      <w:outlineLvl w:val="1"/>
    </w:pPr>
    <w:rPr>
      <w:rFonts w:cs="Times New Roman"/>
      <w:b/>
      <w:bCs/>
    </w:rPr>
  </w:style>
  <w:style w:type="paragraph" w:styleId="Heading3">
    <w:name w:val="heading 3"/>
    <w:basedOn w:val="Normal"/>
    <w:qFormat/>
    <w:rsid w:val="00C878AE"/>
    <w:pPr>
      <w:numPr>
        <w:ilvl w:val="2"/>
        <w:numId w:val="13"/>
      </w:numPr>
      <w:tabs>
        <w:tab w:val="left" w:pos="1077"/>
      </w:tabs>
      <w:outlineLvl w:val="2"/>
    </w:pPr>
    <w:rPr>
      <w:rFonts w:cs="Times New Roman"/>
    </w:rPr>
  </w:style>
  <w:style w:type="paragraph" w:styleId="Heading4">
    <w:name w:val="heading 4"/>
    <w:basedOn w:val="Normal"/>
    <w:qFormat/>
    <w:rsid w:val="00C878AE"/>
    <w:pPr>
      <w:numPr>
        <w:ilvl w:val="3"/>
        <w:numId w:val="13"/>
      </w:numPr>
      <w:outlineLvl w:val="3"/>
    </w:pPr>
    <w:rPr>
      <w:rFonts w:cs="Times New Roman"/>
    </w:rPr>
  </w:style>
  <w:style w:type="paragraph" w:styleId="Heading5">
    <w:name w:val="heading 5"/>
    <w:basedOn w:val="Normal"/>
    <w:qFormat/>
    <w:rsid w:val="00C878AE"/>
    <w:pPr>
      <w:numPr>
        <w:ilvl w:val="4"/>
        <w:numId w:val="13"/>
      </w:numPr>
      <w:tabs>
        <w:tab w:val="left" w:pos="1792"/>
      </w:tabs>
      <w:outlineLvl w:val="4"/>
    </w:pPr>
    <w:rPr>
      <w:rFonts w:cs="Times New Roman"/>
    </w:rPr>
  </w:style>
  <w:style w:type="paragraph" w:styleId="Heading6">
    <w:name w:val="heading 6"/>
    <w:basedOn w:val="Normal"/>
    <w:qFormat/>
    <w:rsid w:val="00C878AE"/>
    <w:pPr>
      <w:numPr>
        <w:ilvl w:val="5"/>
        <w:numId w:val="13"/>
      </w:numPr>
      <w:outlineLvl w:val="5"/>
    </w:pPr>
    <w:rPr>
      <w:rFonts w:cs="Times New Roman"/>
    </w:rPr>
  </w:style>
  <w:style w:type="paragraph" w:styleId="Heading7">
    <w:name w:val="heading 7"/>
    <w:basedOn w:val="Normal"/>
    <w:qFormat/>
    <w:rsid w:val="00C878AE"/>
    <w:pPr>
      <w:numPr>
        <w:ilvl w:val="6"/>
        <w:numId w:val="13"/>
      </w:numPr>
      <w:outlineLvl w:val="6"/>
    </w:pPr>
    <w:rPr>
      <w:rFonts w:cs="Times New Roman"/>
    </w:rPr>
  </w:style>
  <w:style w:type="paragraph" w:styleId="Heading8">
    <w:name w:val="heading 8"/>
    <w:basedOn w:val="Normal"/>
    <w:qFormat/>
    <w:rsid w:val="00C878AE"/>
    <w:pPr>
      <w:numPr>
        <w:ilvl w:val="7"/>
        <w:numId w:val="13"/>
      </w:numPr>
      <w:outlineLvl w:val="7"/>
    </w:pPr>
    <w:rPr>
      <w:rFonts w:cs="Times New Roman"/>
    </w:rPr>
  </w:style>
  <w:style w:type="paragraph" w:styleId="Heading9">
    <w:name w:val="heading 9"/>
    <w:basedOn w:val="Normal"/>
    <w:qFormat/>
    <w:rsid w:val="00C878AE"/>
    <w:pPr>
      <w:numPr>
        <w:ilvl w:val="8"/>
        <w:numId w:val="13"/>
      </w:numPr>
      <w:outlineLvl w:val="8"/>
    </w:pPr>
    <w:rPr>
      <w:rFonts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ocked/>
    <w:rsid w:val="00C878AE"/>
    <w:rPr>
      <w:rFonts w:ascii="Tahoma" w:eastAsia="Times New Roman" w:hAnsi="Tahoma"/>
      <w:b/>
      <w:sz w:val="19"/>
    </w:rPr>
  </w:style>
  <w:style w:type="character" w:customStyle="1" w:styleId="Heading2Char">
    <w:name w:val="Heading 2 Char"/>
    <w:locked/>
    <w:rsid w:val="00C878AE"/>
    <w:rPr>
      <w:rFonts w:ascii="Tahoma" w:eastAsia="Times New Roman" w:hAnsi="Tahoma"/>
      <w:b/>
      <w:sz w:val="19"/>
    </w:rPr>
  </w:style>
  <w:style w:type="character" w:customStyle="1" w:styleId="Heading3Char">
    <w:name w:val="Heading 3 Char"/>
    <w:locked/>
    <w:rsid w:val="00C878AE"/>
    <w:rPr>
      <w:rFonts w:ascii="Tahoma" w:eastAsia="Times New Roman" w:hAnsi="Tahoma"/>
      <w:sz w:val="19"/>
    </w:rPr>
  </w:style>
  <w:style w:type="character" w:customStyle="1" w:styleId="Heading4Char">
    <w:name w:val="Heading 4 Char"/>
    <w:locked/>
    <w:rsid w:val="00C878AE"/>
    <w:rPr>
      <w:rFonts w:ascii="Tahoma" w:eastAsia="Times New Roman" w:hAnsi="Tahoma"/>
      <w:sz w:val="19"/>
    </w:rPr>
  </w:style>
  <w:style w:type="character" w:customStyle="1" w:styleId="Heading5Char">
    <w:name w:val="Heading 5 Char"/>
    <w:locked/>
    <w:rsid w:val="00C878AE"/>
    <w:rPr>
      <w:rFonts w:ascii="Tahoma" w:eastAsia="Times New Roman" w:hAnsi="Tahoma"/>
      <w:sz w:val="19"/>
    </w:rPr>
  </w:style>
  <w:style w:type="character" w:customStyle="1" w:styleId="Heading6Char">
    <w:name w:val="Heading 6 Char"/>
    <w:locked/>
    <w:rsid w:val="00C878AE"/>
    <w:rPr>
      <w:rFonts w:ascii="Tahoma" w:eastAsia="Times New Roman" w:hAnsi="Tahoma"/>
      <w:sz w:val="19"/>
    </w:rPr>
  </w:style>
  <w:style w:type="character" w:customStyle="1" w:styleId="Heading7Char">
    <w:name w:val="Heading 7 Char"/>
    <w:locked/>
    <w:rsid w:val="00C878AE"/>
    <w:rPr>
      <w:rFonts w:ascii="Tahoma" w:eastAsia="Times New Roman" w:hAnsi="Tahoma"/>
      <w:sz w:val="19"/>
    </w:rPr>
  </w:style>
  <w:style w:type="character" w:customStyle="1" w:styleId="Heading8Char">
    <w:name w:val="Heading 8 Char"/>
    <w:locked/>
    <w:rsid w:val="00C878AE"/>
    <w:rPr>
      <w:rFonts w:ascii="Tahoma" w:eastAsia="Times New Roman" w:hAnsi="Tahoma"/>
      <w:sz w:val="19"/>
    </w:rPr>
  </w:style>
  <w:style w:type="character" w:customStyle="1" w:styleId="Heading9Char">
    <w:name w:val="Heading 9 Char"/>
    <w:locked/>
    <w:rsid w:val="00C878AE"/>
    <w:rPr>
      <w:rFonts w:ascii="Tahoma" w:eastAsia="Times New Roman" w:hAnsi="Tahoma"/>
      <w:sz w:val="19"/>
    </w:rPr>
  </w:style>
  <w:style w:type="paragraph" w:customStyle="1" w:styleId="Body1">
    <w:name w:val="Body 1"/>
    <w:basedOn w:val="Normal"/>
    <w:rsid w:val="00C878AE"/>
    <w:pPr>
      <w:ind w:left="357"/>
    </w:pPr>
    <w:rPr>
      <w:rFonts w:cs="Times New Roman"/>
    </w:rPr>
  </w:style>
  <w:style w:type="paragraph" w:customStyle="1" w:styleId="Body2">
    <w:name w:val="Body 2"/>
    <w:basedOn w:val="Normal"/>
    <w:rsid w:val="00C878AE"/>
    <w:pPr>
      <w:ind w:left="720"/>
    </w:pPr>
  </w:style>
  <w:style w:type="paragraph" w:customStyle="1" w:styleId="Body3">
    <w:name w:val="Body 3"/>
    <w:basedOn w:val="Normal"/>
    <w:rsid w:val="00C878AE"/>
    <w:pPr>
      <w:ind w:left="1077"/>
    </w:pPr>
  </w:style>
  <w:style w:type="paragraph" w:customStyle="1" w:styleId="Bullet1">
    <w:name w:val="Bullet 1"/>
    <w:basedOn w:val="Normal"/>
    <w:rsid w:val="00C878AE"/>
    <w:pPr>
      <w:numPr>
        <w:numId w:val="1"/>
      </w:numPr>
    </w:pPr>
  </w:style>
  <w:style w:type="paragraph" w:customStyle="1" w:styleId="Bullet2">
    <w:name w:val="Bullet 2"/>
    <w:basedOn w:val="Normal"/>
    <w:rsid w:val="00C878AE"/>
    <w:pPr>
      <w:numPr>
        <w:numId w:val="2"/>
      </w:numPr>
    </w:pPr>
  </w:style>
  <w:style w:type="paragraph" w:customStyle="1" w:styleId="Bullet3">
    <w:name w:val="Bullet 3"/>
    <w:basedOn w:val="Normal"/>
    <w:rsid w:val="00C878AE"/>
    <w:pPr>
      <w:numPr>
        <w:numId w:val="3"/>
      </w:numPr>
    </w:pPr>
    <w:rPr>
      <w:rFonts w:cs="Times New Roman"/>
    </w:rPr>
  </w:style>
  <w:style w:type="paragraph" w:customStyle="1" w:styleId="Bullet4">
    <w:name w:val="Bullet 4"/>
    <w:basedOn w:val="Normal"/>
    <w:rsid w:val="00C878AE"/>
    <w:pPr>
      <w:numPr>
        <w:numId w:val="4"/>
      </w:numPr>
    </w:pPr>
  </w:style>
  <w:style w:type="paragraph" w:customStyle="1" w:styleId="Bullet5">
    <w:name w:val="Bullet 5"/>
    <w:basedOn w:val="Normal"/>
    <w:rsid w:val="00C878AE"/>
    <w:pPr>
      <w:numPr>
        <w:numId w:val="5"/>
      </w:numPr>
    </w:pPr>
  </w:style>
  <w:style w:type="paragraph" w:customStyle="1" w:styleId="Bullet6">
    <w:name w:val="Bullet 6"/>
    <w:basedOn w:val="Normal"/>
    <w:rsid w:val="00C878AE"/>
    <w:pPr>
      <w:numPr>
        <w:numId w:val="6"/>
      </w:numPr>
    </w:pPr>
  </w:style>
  <w:style w:type="paragraph" w:customStyle="1" w:styleId="Bullet7">
    <w:name w:val="Bullet 7"/>
    <w:basedOn w:val="Normal"/>
    <w:rsid w:val="00C878AE"/>
    <w:pPr>
      <w:numPr>
        <w:numId w:val="7"/>
      </w:numPr>
    </w:pPr>
  </w:style>
  <w:style w:type="paragraph" w:customStyle="1" w:styleId="Bullet8">
    <w:name w:val="Bullet 8"/>
    <w:basedOn w:val="Normal"/>
    <w:rsid w:val="00C878AE"/>
    <w:pPr>
      <w:numPr>
        <w:numId w:val="8"/>
      </w:numPr>
    </w:pPr>
  </w:style>
  <w:style w:type="paragraph" w:customStyle="1" w:styleId="Bullet9">
    <w:name w:val="Bullet 9"/>
    <w:basedOn w:val="Body9"/>
    <w:rsid w:val="00C878AE"/>
    <w:pPr>
      <w:numPr>
        <w:numId w:val="9"/>
      </w:numPr>
    </w:pPr>
  </w:style>
  <w:style w:type="paragraph" w:customStyle="1" w:styleId="Body9">
    <w:name w:val="Body 9"/>
    <w:basedOn w:val="Normal"/>
    <w:rsid w:val="00C878AE"/>
    <w:pPr>
      <w:ind w:left="3221"/>
    </w:pPr>
  </w:style>
  <w:style w:type="paragraph" w:customStyle="1" w:styleId="HeadingEULA">
    <w:name w:val="Heading EULA"/>
    <w:basedOn w:val="Normal"/>
    <w:next w:val="Normal"/>
    <w:rsid w:val="00C878AE"/>
    <w:rPr>
      <w:b/>
      <w:bCs/>
      <w:sz w:val="28"/>
      <w:szCs w:val="28"/>
    </w:rPr>
  </w:style>
  <w:style w:type="paragraph" w:customStyle="1" w:styleId="HeadingSoftwareTitle">
    <w:name w:val="Heading Software Title"/>
    <w:basedOn w:val="Normal"/>
    <w:next w:val="Normal"/>
    <w:rsid w:val="00C878AE"/>
    <w:pPr>
      <w:pBdr>
        <w:bottom w:val="single" w:sz="4" w:space="1" w:color="auto"/>
      </w:pBdr>
    </w:pPr>
    <w:rPr>
      <w:b/>
      <w:bCs/>
      <w:sz w:val="28"/>
      <w:szCs w:val="28"/>
    </w:rPr>
  </w:style>
  <w:style w:type="paragraph" w:customStyle="1" w:styleId="Preamble">
    <w:name w:val="Preamble"/>
    <w:basedOn w:val="Normal"/>
    <w:rsid w:val="00C878AE"/>
    <w:rPr>
      <w:b/>
      <w:bCs/>
    </w:rPr>
  </w:style>
  <w:style w:type="paragraph" w:customStyle="1" w:styleId="HeadingWarranty">
    <w:name w:val="Heading Warranty"/>
    <w:basedOn w:val="Normal"/>
    <w:rsid w:val="00C878AE"/>
    <w:pPr>
      <w:jc w:val="center"/>
    </w:pPr>
    <w:rPr>
      <w:b/>
      <w:bCs/>
    </w:rPr>
  </w:style>
  <w:style w:type="paragraph" w:customStyle="1" w:styleId="Heading1Warranty">
    <w:name w:val="Heading 1 Warranty"/>
    <w:basedOn w:val="Normal"/>
    <w:next w:val="Normal"/>
    <w:rsid w:val="00C878AE"/>
    <w:pPr>
      <w:numPr>
        <w:numId w:val="10"/>
      </w:numPr>
      <w:outlineLvl w:val="0"/>
    </w:pPr>
    <w:rPr>
      <w:rFonts w:cs="Times New Roman"/>
    </w:rPr>
  </w:style>
  <w:style w:type="character" w:customStyle="1" w:styleId="Heading1WarrantyCharChar">
    <w:name w:val="Heading 1 Warranty Char Char"/>
    <w:locked/>
    <w:rsid w:val="00C878AE"/>
    <w:rPr>
      <w:rFonts w:ascii="Tahoma" w:eastAsia="Times New Roman" w:hAnsi="Tahoma"/>
      <w:sz w:val="19"/>
    </w:rPr>
  </w:style>
  <w:style w:type="paragraph" w:customStyle="1" w:styleId="Heading2Warranty">
    <w:name w:val="Heading 2 Warranty"/>
    <w:basedOn w:val="Normal"/>
    <w:next w:val="Normal"/>
    <w:rsid w:val="00C878AE"/>
    <w:pPr>
      <w:numPr>
        <w:ilvl w:val="1"/>
        <w:numId w:val="10"/>
      </w:numPr>
      <w:outlineLvl w:val="1"/>
    </w:pPr>
  </w:style>
  <w:style w:type="paragraph" w:customStyle="1" w:styleId="Heading3Bold">
    <w:name w:val="Heading 3 Bold"/>
    <w:basedOn w:val="Heading3"/>
    <w:rsid w:val="00C878AE"/>
    <w:pPr>
      <w:numPr>
        <w:numId w:val="24"/>
      </w:numPr>
    </w:pPr>
    <w:rPr>
      <w:b/>
      <w:bCs/>
    </w:rPr>
  </w:style>
  <w:style w:type="paragraph" w:customStyle="1" w:styleId="Bullet3Underlined">
    <w:name w:val="Bullet 3 Underlined"/>
    <w:basedOn w:val="Bullet3"/>
    <w:rsid w:val="00C878AE"/>
    <w:rPr>
      <w:u w:val="single"/>
    </w:rPr>
  </w:style>
  <w:style w:type="paragraph" w:customStyle="1" w:styleId="Body2Underline">
    <w:name w:val="Body 2 Underline"/>
    <w:basedOn w:val="Body2"/>
    <w:rsid w:val="00C878AE"/>
    <w:rPr>
      <w:u w:val="single"/>
    </w:rPr>
  </w:style>
  <w:style w:type="character" w:styleId="Hyperlink">
    <w:name w:val="Hyperlink"/>
    <w:rsid w:val="00C878AE"/>
    <w:rPr>
      <w:rFonts w:cs="Times New Roman"/>
      <w:color w:val="0000FF"/>
      <w:u w:val="single"/>
    </w:rPr>
  </w:style>
  <w:style w:type="paragraph" w:customStyle="1" w:styleId="Bullet4Underlined">
    <w:name w:val="Bullet 4 Underlined"/>
    <w:basedOn w:val="Bullet4"/>
    <w:rsid w:val="00C878AE"/>
    <w:rPr>
      <w:u w:val="single"/>
    </w:rPr>
  </w:style>
  <w:style w:type="paragraph" w:customStyle="1" w:styleId="HeadingFrenchWarranty">
    <w:name w:val="Heading French Warranty"/>
    <w:basedOn w:val="Normal"/>
    <w:rsid w:val="00C878AE"/>
    <w:pPr>
      <w:numPr>
        <w:numId w:val="11"/>
      </w:numPr>
    </w:pPr>
  </w:style>
  <w:style w:type="paragraph" w:customStyle="1" w:styleId="Heading2FrenchWarranty">
    <w:name w:val="Heading 2 French Warranty"/>
    <w:basedOn w:val="Normal"/>
    <w:autoRedefine/>
    <w:rsid w:val="00C878AE"/>
    <w:pPr>
      <w:numPr>
        <w:numId w:val="12"/>
      </w:numPr>
    </w:pPr>
    <w:rPr>
      <w:rFonts w:cs="Times New Roman"/>
    </w:rPr>
  </w:style>
  <w:style w:type="character" w:customStyle="1" w:styleId="Heading2FrenchWarrantyChar">
    <w:name w:val="Heading 2 French Warranty Char"/>
    <w:locked/>
    <w:rsid w:val="00C878AE"/>
    <w:rPr>
      <w:rFonts w:ascii="Tahoma" w:eastAsia="Times New Roman" w:hAnsi="Tahoma"/>
      <w:sz w:val="19"/>
    </w:rPr>
  </w:style>
  <w:style w:type="paragraph" w:styleId="FootnoteText">
    <w:name w:val="footnote text"/>
    <w:basedOn w:val="Normal"/>
    <w:rsid w:val="00C878AE"/>
    <w:rPr>
      <w:rFonts w:cs="Times New Roman"/>
    </w:rPr>
  </w:style>
  <w:style w:type="character" w:customStyle="1" w:styleId="FootnoteTextChar">
    <w:name w:val="Footnote Text Char"/>
    <w:locked/>
    <w:rsid w:val="00C878AE"/>
    <w:rPr>
      <w:rFonts w:ascii="Tahoma" w:eastAsia="Times New Roman" w:hAnsi="Tahoma"/>
      <w:sz w:val="19"/>
    </w:rPr>
  </w:style>
  <w:style w:type="character" w:styleId="FootnoteReference">
    <w:name w:val="footnote reference"/>
    <w:rsid w:val="00C878AE"/>
    <w:rPr>
      <w:rFonts w:cs="Times New Roman"/>
      <w:vertAlign w:val="superscript"/>
    </w:rPr>
  </w:style>
  <w:style w:type="paragraph" w:customStyle="1" w:styleId="PreambleBorderAbove">
    <w:name w:val="Preamble Border Above"/>
    <w:basedOn w:val="Preamble"/>
    <w:rsid w:val="00C878AE"/>
    <w:pPr>
      <w:pBdr>
        <w:top w:val="single" w:sz="4" w:space="1" w:color="auto"/>
      </w:pBdr>
    </w:pPr>
  </w:style>
  <w:style w:type="paragraph" w:customStyle="1" w:styleId="Heading1Unbold">
    <w:name w:val="Heading 1 Unbold"/>
    <w:basedOn w:val="Heading1"/>
    <w:rsid w:val="00C878AE"/>
    <w:pPr>
      <w:autoSpaceDE w:val="0"/>
      <w:autoSpaceDN w:val="0"/>
      <w:adjustRightInd w:val="0"/>
      <w:spacing w:before="0" w:after="0"/>
    </w:pPr>
    <w:rPr>
      <w:b w:val="0"/>
      <w:bCs w:val="0"/>
    </w:rPr>
  </w:style>
  <w:style w:type="paragraph" w:customStyle="1" w:styleId="Body0Bold">
    <w:name w:val="Body 0 Bold"/>
    <w:next w:val="Normal"/>
    <w:rsid w:val="00C878AE"/>
    <w:rPr>
      <w:rFonts w:ascii="Tahoma" w:hAnsi="Tahoma" w:cs="Tahoma"/>
      <w:b/>
      <w:bCs/>
      <w:snapToGrid w:val="0"/>
      <w:sz w:val="19"/>
      <w:szCs w:val="19"/>
      <w:lang w:eastAsia="ja-JP"/>
    </w:rPr>
  </w:style>
  <w:style w:type="paragraph" w:styleId="EndnoteText">
    <w:name w:val="endnote text"/>
    <w:basedOn w:val="Normal"/>
    <w:rsid w:val="00C878AE"/>
    <w:rPr>
      <w:rFonts w:cs="Times New Roman"/>
      <w:sz w:val="20"/>
      <w:szCs w:val="20"/>
    </w:rPr>
  </w:style>
  <w:style w:type="character" w:customStyle="1" w:styleId="EndnoteTextChar">
    <w:name w:val="Endnote Text Char"/>
    <w:locked/>
    <w:rsid w:val="00C878AE"/>
    <w:rPr>
      <w:rFonts w:ascii="Tahoma" w:eastAsia="Times New Roman" w:hAnsi="Tahoma"/>
    </w:rPr>
  </w:style>
  <w:style w:type="character" w:styleId="EndnoteReference">
    <w:name w:val="endnote reference"/>
    <w:rsid w:val="00C878AE"/>
    <w:rPr>
      <w:rFonts w:cs="Times New Roman"/>
      <w:vertAlign w:val="superscript"/>
    </w:rPr>
  </w:style>
  <w:style w:type="paragraph" w:styleId="CommentText">
    <w:name w:val="annotation text"/>
    <w:basedOn w:val="Normal"/>
    <w:rsid w:val="00C878AE"/>
    <w:rPr>
      <w:rFonts w:cs="Times New Roman"/>
      <w:sz w:val="20"/>
      <w:szCs w:val="20"/>
    </w:rPr>
  </w:style>
  <w:style w:type="character" w:customStyle="1" w:styleId="CommentTextChar">
    <w:name w:val="Comment Text Char"/>
    <w:locked/>
    <w:rsid w:val="00C878AE"/>
    <w:rPr>
      <w:rFonts w:ascii="Tahoma" w:eastAsia="Times New Roman" w:hAnsi="Tahoma"/>
    </w:rPr>
  </w:style>
  <w:style w:type="character" w:styleId="CommentReference">
    <w:name w:val="annotation reference"/>
    <w:rsid w:val="00C878AE"/>
    <w:rPr>
      <w:rFonts w:cs="Times New Roman"/>
      <w:sz w:val="16"/>
    </w:rPr>
  </w:style>
  <w:style w:type="paragraph" w:styleId="BalloonText">
    <w:name w:val="Balloon Text"/>
    <w:basedOn w:val="Normal"/>
    <w:semiHidden/>
    <w:rsid w:val="00C878AE"/>
    <w:pPr>
      <w:spacing w:before="0" w:after="0"/>
    </w:pPr>
    <w:rPr>
      <w:rFonts w:cs="Times New Roman"/>
      <w:sz w:val="16"/>
      <w:szCs w:val="16"/>
    </w:rPr>
  </w:style>
  <w:style w:type="character" w:customStyle="1" w:styleId="BalloonTextChar">
    <w:name w:val="Balloon Text Char"/>
    <w:semiHidden/>
    <w:locked/>
    <w:rsid w:val="00C878AE"/>
    <w:rPr>
      <w:rFonts w:ascii="Tahoma" w:eastAsia="Times New Roman" w:hAnsi="Tahoma"/>
      <w:sz w:val="16"/>
    </w:rPr>
  </w:style>
  <w:style w:type="paragraph" w:styleId="CommentSubject">
    <w:name w:val="annotation subject"/>
    <w:basedOn w:val="CommentText"/>
    <w:next w:val="CommentText"/>
    <w:semiHidden/>
    <w:rsid w:val="00C878AE"/>
    <w:rPr>
      <w:b/>
      <w:bCs/>
    </w:rPr>
  </w:style>
  <w:style w:type="character" w:customStyle="1" w:styleId="CommentSubjectChar">
    <w:name w:val="Comment Subject Char"/>
    <w:semiHidden/>
    <w:locked/>
    <w:rsid w:val="00C878AE"/>
    <w:rPr>
      <w:rFonts w:ascii="Tahoma" w:eastAsia="Times New Roman" w:hAnsi="Tahoma"/>
      <w:b/>
    </w:rPr>
  </w:style>
  <w:style w:type="character" w:customStyle="1" w:styleId="dbcguidance">
    <w:name w:val="dbcguidance"/>
    <w:rsid w:val="00C878AE"/>
  </w:style>
  <w:style w:type="character" w:styleId="Strong">
    <w:name w:val="Strong"/>
    <w:qFormat/>
    <w:rsid w:val="00C878AE"/>
    <w:rPr>
      <w:rFonts w:cs="Times New Roman"/>
      <w:b/>
    </w:rPr>
  </w:style>
  <w:style w:type="character" w:customStyle="1" w:styleId="dbcprompt">
    <w:name w:val="dbcprompt"/>
    <w:rsid w:val="00C878AE"/>
  </w:style>
  <w:style w:type="character" w:customStyle="1" w:styleId="Body1Char1">
    <w:name w:val="Body 1 Char1"/>
    <w:locked/>
    <w:rsid w:val="00C878AE"/>
    <w:rPr>
      <w:rFonts w:ascii="Tahoma" w:eastAsia="Times New Roman" w:hAnsi="Tahoma"/>
      <w:sz w:val="19"/>
    </w:rPr>
  </w:style>
  <w:style w:type="character" w:customStyle="1" w:styleId="Bullet3Char1">
    <w:name w:val="Bullet 3 Char1"/>
    <w:locked/>
    <w:rsid w:val="00C878AE"/>
    <w:rPr>
      <w:rFonts w:ascii="Tahoma" w:eastAsia="Times New Roman" w:hAnsi="Tahoma"/>
      <w:sz w:val="19"/>
    </w:rPr>
  </w:style>
  <w:style w:type="paragraph" w:customStyle="1" w:styleId="1">
    <w:name w:val="リスト段落1"/>
    <w:basedOn w:val="Normal"/>
    <w:rsid w:val="00C878AE"/>
    <w:pPr>
      <w:ind w:left="720"/>
      <w:contextualSpacing/>
    </w:pPr>
  </w:style>
  <w:style w:type="paragraph" w:customStyle="1" w:styleId="10">
    <w:name w:val="変更箇所1"/>
    <w:hidden/>
    <w:semiHidden/>
    <w:rsid w:val="00C878AE"/>
    <w:rPr>
      <w:rFonts w:ascii="Tahoma" w:hAnsi="Tahoma" w:cs="Tahoma"/>
      <w:snapToGrid w:val="0"/>
      <w:sz w:val="19"/>
      <w:szCs w:val="19"/>
      <w:lang w:eastAsia="ja-JP"/>
    </w:rPr>
  </w:style>
  <w:style w:type="paragraph" w:customStyle="1" w:styleId="PURBlueStrong">
    <w:name w:val="PUR Blue Strong"/>
    <w:next w:val="Normal"/>
    <w:rsid w:val="00C878AE"/>
    <w:pPr>
      <w:keepNext/>
      <w:keepLines/>
      <w:spacing w:after="60" w:line="240" w:lineRule="exact"/>
    </w:pPr>
    <w:rPr>
      <w:rFonts w:ascii="Arial" w:eastAsia="SimSun" w:hAnsi="Arial"/>
      <w:smallCaps/>
      <w:snapToGrid w:val="0"/>
      <w:color w:val="1F497D"/>
      <w:spacing w:val="-4"/>
      <w:sz w:val="18"/>
      <w:lang w:eastAsia="ja-JP"/>
    </w:rPr>
  </w:style>
  <w:style w:type="character" w:customStyle="1" w:styleId="PURBlueStrongChar">
    <w:name w:val="PUR Blue Strong Char"/>
    <w:locked/>
    <w:rsid w:val="00C878AE"/>
    <w:rPr>
      <w:rFonts w:ascii="Arial" w:hAnsi="Arial"/>
      <w:smallCaps/>
      <w:color w:val="1F497D"/>
      <w:spacing w:val="-4"/>
      <w:sz w:val="18"/>
    </w:rPr>
  </w:style>
  <w:style w:type="paragraph" w:customStyle="1" w:styleId="PURBody-Indented">
    <w:name w:val="PUR Body - Indented"/>
    <w:basedOn w:val="Normal"/>
    <w:rsid w:val="00C878AE"/>
    <w:pPr>
      <w:spacing w:before="0"/>
      <w:ind w:left="270"/>
    </w:pPr>
    <w:rPr>
      <w:rFonts w:ascii="Arial" w:eastAsia="SimSun" w:hAnsi="Arial" w:cs="Times New Roman"/>
      <w:color w:val="404040"/>
      <w:sz w:val="18"/>
      <w:szCs w:val="20"/>
    </w:rPr>
  </w:style>
  <w:style w:type="character" w:customStyle="1" w:styleId="PURBody-IndentedChar">
    <w:name w:val="PUR Body - Indented Char"/>
    <w:locked/>
    <w:rsid w:val="00C878AE"/>
    <w:rPr>
      <w:rFonts w:ascii="Arial" w:hAnsi="Arial"/>
      <w:color w:val="404040"/>
      <w:sz w:val="18"/>
    </w:rPr>
  </w:style>
  <w:style w:type="paragraph" w:customStyle="1" w:styleId="PURBlueStrong-Indented">
    <w:name w:val="PUR Blue Strong - Indented"/>
    <w:basedOn w:val="PURBlueStrong"/>
    <w:rsid w:val="00C878AE"/>
    <w:pPr>
      <w:ind w:left="270"/>
    </w:pPr>
  </w:style>
  <w:style w:type="character" w:customStyle="1" w:styleId="PURBlueStrong-IndentedChar">
    <w:name w:val="PUR Blue Strong - Indented Char"/>
    <w:locked/>
    <w:rsid w:val="00C878AE"/>
    <w:rPr>
      <w:rFonts w:ascii="Arial" w:hAnsi="Arial"/>
      <w:smallCaps/>
      <w:color w:val="1F497D"/>
      <w:spacing w:val="-4"/>
      <w:sz w:val="18"/>
    </w:rPr>
  </w:style>
  <w:style w:type="paragraph" w:customStyle="1" w:styleId="PURHeading2">
    <w:name w:val="PUR Heading 2"/>
    <w:next w:val="Normal"/>
    <w:rsid w:val="00C878AE"/>
    <w:pPr>
      <w:keepNext/>
      <w:keepLines/>
      <w:spacing w:after="120" w:line="240" w:lineRule="exact"/>
    </w:pPr>
    <w:rPr>
      <w:rFonts w:ascii="Arial Black" w:eastAsia="SimSun" w:hAnsi="Arial Black"/>
      <w:snapToGrid w:val="0"/>
      <w:color w:val="404040"/>
      <w:lang w:eastAsia="ja-JP"/>
    </w:rPr>
  </w:style>
  <w:style w:type="character" w:customStyle="1" w:styleId="PURBullet-IndentedChar">
    <w:name w:val="PUR Bullet- Indented Char"/>
    <w:locked/>
    <w:rsid w:val="00C878AE"/>
    <w:rPr>
      <w:rFonts w:ascii="Arial" w:hAnsi="Arial"/>
      <w:color w:val="404040"/>
      <w:sz w:val="18"/>
    </w:rPr>
  </w:style>
  <w:style w:type="paragraph" w:customStyle="1" w:styleId="PURBullet-Indented">
    <w:name w:val="PUR Bullet- Indented"/>
    <w:basedOn w:val="Normal"/>
    <w:rsid w:val="00C878AE"/>
    <w:pPr>
      <w:spacing w:before="0" w:line="240" w:lineRule="exact"/>
      <w:ind w:left="540" w:hanging="360"/>
      <w:contextualSpacing/>
    </w:pPr>
    <w:rPr>
      <w:rFonts w:ascii="Arial" w:eastAsia="SimSun" w:hAnsi="Arial" w:cs="Times New Roman"/>
      <w:color w:val="404040"/>
      <w:sz w:val="18"/>
      <w:szCs w:val="20"/>
    </w:rPr>
  </w:style>
  <w:style w:type="paragraph" w:customStyle="1" w:styleId="Bullet4Underline">
    <w:name w:val="Bullet 4 Underline"/>
    <w:basedOn w:val="Bullet4"/>
    <w:rsid w:val="00C878AE"/>
    <w:pPr>
      <w:numPr>
        <w:numId w:val="0"/>
      </w:numPr>
    </w:pPr>
    <w:rPr>
      <w:u w:val="single"/>
    </w:rPr>
  </w:style>
  <w:style w:type="paragraph" w:styleId="Header">
    <w:name w:val="header"/>
    <w:basedOn w:val="Normal"/>
    <w:rsid w:val="00C878AE"/>
    <w:pPr>
      <w:tabs>
        <w:tab w:val="center" w:pos="4680"/>
        <w:tab w:val="right" w:pos="9360"/>
      </w:tabs>
      <w:spacing w:before="0" w:after="0"/>
    </w:pPr>
    <w:rPr>
      <w:rFonts w:cs="Times New Roman"/>
    </w:rPr>
  </w:style>
  <w:style w:type="character" w:customStyle="1" w:styleId="HeaderChar">
    <w:name w:val="Header Char"/>
    <w:locked/>
    <w:rsid w:val="00C878AE"/>
    <w:rPr>
      <w:rFonts w:ascii="Tahoma" w:eastAsia="Times New Roman" w:hAnsi="Tahoma"/>
      <w:sz w:val="19"/>
    </w:rPr>
  </w:style>
  <w:style w:type="paragraph" w:styleId="Footer">
    <w:name w:val="footer"/>
    <w:basedOn w:val="Normal"/>
    <w:rsid w:val="00C878AE"/>
    <w:pPr>
      <w:tabs>
        <w:tab w:val="center" w:pos="4680"/>
        <w:tab w:val="right" w:pos="9360"/>
      </w:tabs>
      <w:spacing w:before="0" w:after="0"/>
    </w:pPr>
    <w:rPr>
      <w:rFonts w:cs="Times New Roman"/>
    </w:rPr>
  </w:style>
  <w:style w:type="character" w:customStyle="1" w:styleId="FooterChar">
    <w:name w:val="Footer Char"/>
    <w:locked/>
    <w:rsid w:val="00C878AE"/>
    <w:rPr>
      <w:rFonts w:ascii="Tahoma" w:eastAsia="Times New Roman" w:hAnsi="Tahoma"/>
      <w:sz w:val="19"/>
    </w:rPr>
  </w:style>
  <w:style w:type="paragraph" w:customStyle="1" w:styleId="Footnote">
    <w:name w:val="Footnote"/>
    <w:basedOn w:val="Normal"/>
    <w:rsid w:val="00C878AE"/>
    <w:pPr>
      <w:spacing w:after="0"/>
    </w:pPr>
    <w:rPr>
      <w:b/>
      <w:bCs/>
      <w:sz w:val="16"/>
      <w:szCs w:val="16"/>
    </w:rPr>
  </w:style>
  <w:style w:type="character" w:customStyle="1" w:styleId="LicenseNumberCharChar">
    <w:name w:val="License Number Char Char"/>
    <w:locked/>
    <w:rsid w:val="00C878AE"/>
    <w:rPr>
      <w:rFonts w:ascii="Tahoma" w:hAnsi="Tahoma"/>
      <w:b/>
      <w:sz w:val="28"/>
    </w:rPr>
  </w:style>
  <w:style w:type="paragraph" w:customStyle="1" w:styleId="LicenseNumberChar">
    <w:name w:val="License Number Char"/>
    <w:basedOn w:val="Normal"/>
    <w:rsid w:val="00C878AE"/>
    <w:pPr>
      <w:spacing w:before="0" w:after="0"/>
    </w:pPr>
    <w:rPr>
      <w:rFonts w:eastAsia="SimSun" w:cs="Times New Roman"/>
      <w:b/>
      <w:sz w:val="28"/>
      <w:szCs w:val="20"/>
    </w:rPr>
  </w:style>
  <w:style w:type="paragraph" w:customStyle="1" w:styleId="LicenseNumSuper">
    <w:name w:val="License Num Super"/>
    <w:basedOn w:val="Normal"/>
    <w:rsid w:val="00C878AE"/>
    <w:pPr>
      <w:spacing w:after="0"/>
    </w:pPr>
    <w:rPr>
      <w:rFonts w:cs="Times New Roman"/>
      <w:sz w:val="18"/>
      <w:szCs w:val="20"/>
    </w:rPr>
  </w:style>
  <w:style w:type="character" w:customStyle="1" w:styleId="LicenseNumSuperChar">
    <w:name w:val="License Num Super Char"/>
    <w:locked/>
    <w:rsid w:val="00C878AE"/>
    <w:rPr>
      <w:rFonts w:ascii="Tahoma" w:eastAsia="Times New Roman" w:hAnsi="Tahoma"/>
      <w:sz w:val="18"/>
    </w:rPr>
  </w:style>
  <w:style w:type="paragraph" w:customStyle="1" w:styleId="LicenseNumber">
    <w:name w:val="License Number"/>
    <w:basedOn w:val="Normal"/>
    <w:rsid w:val="00C878AE"/>
    <w:pPr>
      <w:spacing w:before="0" w:after="0"/>
    </w:pPr>
    <w:rPr>
      <w:rFonts w:eastAsia="SimSun" w:cs="Times New Roman"/>
      <w:b/>
      <w:bCs/>
      <w:sz w:val="28"/>
      <w:szCs w:val="28"/>
    </w:rPr>
  </w:style>
  <w:style w:type="character" w:styleId="PageNumber">
    <w:name w:val="page number"/>
    <w:rsid w:val="00C878AE"/>
    <w:rPr>
      <w:rFonts w:cs="Times New Roman"/>
    </w:rPr>
  </w:style>
  <w:style w:type="character" w:customStyle="1" w:styleId="tw4winMark">
    <w:name w:val="tw4winMark"/>
    <w:rsid w:val="00C878AE"/>
    <w:rPr>
      <w:rFonts w:ascii="Courier New" w:hAnsi="Courier New"/>
      <w:vanish/>
      <w:color w:val="800080"/>
      <w:sz w:val="24"/>
      <w:vertAlign w:val="subscript"/>
    </w:rPr>
  </w:style>
  <w:style w:type="character" w:customStyle="1" w:styleId="tw4winError">
    <w:name w:val="tw4winError"/>
    <w:rsid w:val="00C878AE"/>
    <w:rPr>
      <w:rFonts w:ascii="Courier New" w:hAnsi="Courier New"/>
      <w:color w:val="00FF00"/>
      <w:sz w:val="40"/>
    </w:rPr>
  </w:style>
  <w:style w:type="character" w:customStyle="1" w:styleId="tw4winTerm">
    <w:name w:val="tw4winTerm"/>
    <w:rsid w:val="00C878AE"/>
    <w:rPr>
      <w:color w:val="0000FF"/>
    </w:rPr>
  </w:style>
  <w:style w:type="character" w:customStyle="1" w:styleId="tw4winPopup">
    <w:name w:val="tw4winPopup"/>
    <w:rsid w:val="00C878AE"/>
    <w:rPr>
      <w:rFonts w:ascii="Courier New" w:hAnsi="Courier New"/>
      <w:noProof/>
      <w:color w:val="008000"/>
    </w:rPr>
  </w:style>
  <w:style w:type="character" w:customStyle="1" w:styleId="tw4winJump">
    <w:name w:val="tw4winJump"/>
    <w:rsid w:val="00C878AE"/>
    <w:rPr>
      <w:rFonts w:ascii="Courier New" w:hAnsi="Courier New"/>
      <w:noProof/>
      <w:color w:val="008080"/>
    </w:rPr>
  </w:style>
  <w:style w:type="character" w:customStyle="1" w:styleId="tw4winExternal">
    <w:name w:val="tw4winExternal"/>
    <w:rsid w:val="00C878AE"/>
    <w:rPr>
      <w:rFonts w:ascii="Courier New" w:hAnsi="Courier New"/>
      <w:noProof/>
      <w:color w:val="808080"/>
    </w:rPr>
  </w:style>
  <w:style w:type="character" w:customStyle="1" w:styleId="tw4winInternal">
    <w:name w:val="tw4winInternal"/>
    <w:rsid w:val="00C878AE"/>
    <w:rPr>
      <w:rFonts w:ascii="Courier New" w:hAnsi="Courier New"/>
      <w:noProof/>
      <w:color w:val="FF0000"/>
    </w:rPr>
  </w:style>
  <w:style w:type="character" w:customStyle="1" w:styleId="DONOTTRANSLATE">
    <w:name w:val="DO_NOT_TRANSLATE"/>
    <w:rsid w:val="00C878AE"/>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15">
      <w:marLeft w:val="0"/>
      <w:marRight w:val="0"/>
      <w:marTop w:val="0"/>
      <w:marBottom w:val="0"/>
      <w:divBdr>
        <w:top w:val="none" w:sz="0" w:space="0" w:color="auto"/>
        <w:left w:val="none" w:sz="0" w:space="0" w:color="auto"/>
        <w:bottom w:val="none" w:sz="0" w:space="0" w:color="auto"/>
        <w:right w:val="none" w:sz="0" w:space="0" w:color="auto"/>
      </w:divBdr>
    </w:div>
    <w:div w:id="16">
      <w:marLeft w:val="0"/>
      <w:marRight w:val="0"/>
      <w:marTop w:val="0"/>
      <w:marBottom w:val="0"/>
      <w:divBdr>
        <w:top w:val="none" w:sz="0" w:space="0" w:color="auto"/>
        <w:left w:val="none" w:sz="0" w:space="0" w:color="auto"/>
        <w:bottom w:val="none" w:sz="0" w:space="0" w:color="auto"/>
        <w:right w:val="none" w:sz="0" w:space="0" w:color="auto"/>
      </w:divBdr>
    </w:div>
    <w:div w:id="17">
      <w:marLeft w:val="0"/>
      <w:marRight w:val="0"/>
      <w:marTop w:val="0"/>
      <w:marBottom w:val="0"/>
      <w:divBdr>
        <w:top w:val="none" w:sz="0" w:space="0" w:color="auto"/>
        <w:left w:val="none" w:sz="0" w:space="0" w:color="auto"/>
        <w:bottom w:val="none" w:sz="0" w:space="0" w:color="auto"/>
        <w:right w:val="none" w:sz="0" w:space="0" w:color="auto"/>
      </w:divBdr>
    </w:div>
    <w:div w:id="18">
      <w:marLeft w:val="0"/>
      <w:marRight w:val="0"/>
      <w:marTop w:val="0"/>
      <w:marBottom w:val="0"/>
      <w:divBdr>
        <w:top w:val="none" w:sz="0" w:space="0" w:color="auto"/>
        <w:left w:val="none" w:sz="0" w:space="0" w:color="auto"/>
        <w:bottom w:val="none" w:sz="0" w:space="0" w:color="auto"/>
        <w:right w:val="none" w:sz="0" w:space="0" w:color="auto"/>
      </w:divBdr>
    </w:div>
    <w:div w:id="19">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
    <w:div w:id="2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yperlink" Target="http://www.microsoft.com/exportin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FC67439-2D15-42AE-908A-4AF4F9D2406D}">
  <ds:schemaRefs>
    <ds:schemaRef ds:uri="http://schemas.microsoft.com/sharepoint/v3/contenttype/forms"/>
  </ds:schemaRefs>
</ds:datastoreItem>
</file>

<file path=customXml/itemProps2.xml><?xml version="1.0" encoding="utf-8"?>
<ds:datastoreItem xmlns:ds="http://schemas.openxmlformats.org/officeDocument/2006/customXml" ds:itemID="{3A68C138-30BF-49FE-A26E-790329741F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5304CBBA-F98E-4254-BDF9-E3C589B7E7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2084</Words>
  <Characters>11880</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13937</CharactersWithSpaces>
  <SharedDoc>false</SharedDoc>
  <HLinks>
    <vt:vector size="12" baseType="variant">
      <vt:variant>
        <vt:i4>4325394</vt:i4>
      </vt:variant>
      <vt:variant>
        <vt:i4>18</vt:i4>
      </vt:variant>
      <vt:variant>
        <vt:i4>0</vt:i4>
      </vt:variant>
      <vt:variant>
        <vt:i4>5</vt:i4>
      </vt:variant>
      <vt:variant>
        <vt:lpwstr>http://www.microsoft.com/japan/exporting</vt:lpwstr>
      </vt:variant>
      <vt:variant>
        <vt:lpwstr/>
      </vt:variant>
      <vt:variant>
        <vt:i4>1572864</vt:i4>
      </vt:variant>
      <vt:variant>
        <vt:i4>15</vt:i4>
      </vt:variant>
      <vt:variant>
        <vt:i4>0</vt:i4>
      </vt:variant>
      <vt:variant>
        <vt:i4>5</vt:i4>
      </vt:variant>
      <vt:variant>
        <vt:lpwstr>http://go.microsoft.com/fwlink/?LinkId=286720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2013-09-04T06:02:00Z</dcterms:created>
  <dcterms:modified xsi:type="dcterms:W3CDTF">2015-03-29T20:40:00Z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0x010100FD55DC668618B6459FCD3ACD6F4DD6FA</vt:lpwstr>
  </property>
</Properties>
</file>